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29478" w14:textId="6B801810" w:rsidR="00A31609" w:rsidRPr="00D90CA2" w:rsidRDefault="009151A6" w:rsidP="00BB629A">
      <w:pPr>
        <w:pStyle w:val="Geenafstand"/>
        <w:jc w:val="both"/>
        <w:rPr>
          <w:sz w:val="24"/>
        </w:rPr>
      </w:pPr>
      <w:r w:rsidRPr="00BB4523">
        <w:rPr>
          <w:noProof/>
          <w:sz w:val="36"/>
          <w:lang w:eastAsia="nl-NL"/>
        </w:rPr>
        <w:drawing>
          <wp:anchor distT="0" distB="0" distL="114300" distR="114300" simplePos="0" relativeHeight="251682816" behindDoc="0" locked="0" layoutInCell="1" allowOverlap="1" wp14:anchorId="5A677EAA" wp14:editId="58321407">
            <wp:simplePos x="0" y="0"/>
            <wp:positionH relativeFrom="margin">
              <wp:posOffset>3589655</wp:posOffset>
            </wp:positionH>
            <wp:positionV relativeFrom="paragraph">
              <wp:posOffset>-519430</wp:posOffset>
            </wp:positionV>
            <wp:extent cx="2914650" cy="7816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914650" cy="781685"/>
                    </a:xfrm>
                    <a:prstGeom prst="rect">
                      <a:avLst/>
                    </a:prstGeom>
                  </pic:spPr>
                </pic:pic>
              </a:graphicData>
            </a:graphic>
            <wp14:sizeRelH relativeFrom="page">
              <wp14:pctWidth>0</wp14:pctWidth>
            </wp14:sizeRelH>
            <wp14:sizeRelV relativeFrom="page">
              <wp14:pctHeight>0</wp14:pctHeight>
            </wp14:sizeRelV>
          </wp:anchor>
        </w:drawing>
      </w:r>
      <w:r w:rsidR="00BB629A" w:rsidRPr="00D90CA2">
        <w:rPr>
          <w:sz w:val="24"/>
        </w:rPr>
        <w:t>Geachte ouder(s),</w:t>
      </w:r>
    </w:p>
    <w:p w14:paraId="31D67E16" w14:textId="77777777" w:rsidR="00BB629A" w:rsidRPr="00D90CA2" w:rsidRDefault="00BB629A" w:rsidP="00BB629A">
      <w:pPr>
        <w:pStyle w:val="Geenafstand"/>
        <w:jc w:val="both"/>
        <w:rPr>
          <w:sz w:val="24"/>
        </w:rPr>
      </w:pPr>
    </w:p>
    <w:p w14:paraId="0CAFD834" w14:textId="458AA1C7" w:rsidR="00BB629A" w:rsidRPr="00D90CA2" w:rsidRDefault="00BB629A" w:rsidP="00BB629A">
      <w:pPr>
        <w:pStyle w:val="Geenafstand"/>
        <w:jc w:val="both"/>
        <w:rPr>
          <w:sz w:val="24"/>
        </w:rPr>
      </w:pPr>
      <w:r w:rsidRPr="00D90CA2">
        <w:rPr>
          <w:sz w:val="24"/>
        </w:rPr>
        <w:t xml:space="preserve">De </w:t>
      </w:r>
      <w:r w:rsidR="002303F3">
        <w:rPr>
          <w:sz w:val="24"/>
        </w:rPr>
        <w:t>peutergroep</w:t>
      </w:r>
      <w:r w:rsidRPr="00D90CA2">
        <w:rPr>
          <w:sz w:val="24"/>
        </w:rPr>
        <w:t xml:space="preserve"> waarvoor u uw kind aanmeldt, heeft als grondslag het onfeilbaar Woord van God en de daarop gegronde onverkorte en onveranderde Drie Formulieren van Enigheid, vastgesteld in de Nationale Synode, gehouden te Dordrecht in de jaren 1618 en 1619.</w:t>
      </w:r>
    </w:p>
    <w:p w14:paraId="5105FDEF" w14:textId="77777777" w:rsidR="00BB629A" w:rsidRPr="00D90CA2" w:rsidRDefault="00BB629A" w:rsidP="00BB629A">
      <w:pPr>
        <w:pStyle w:val="Geenafstand"/>
        <w:jc w:val="both"/>
        <w:rPr>
          <w:sz w:val="24"/>
        </w:rPr>
      </w:pPr>
    </w:p>
    <w:p w14:paraId="6DEB98C2" w14:textId="4EB7C5BC" w:rsidR="00BB629A" w:rsidRPr="00D90CA2" w:rsidRDefault="00BB629A" w:rsidP="00BB629A">
      <w:pPr>
        <w:pStyle w:val="Geenafstand"/>
        <w:jc w:val="both"/>
        <w:rPr>
          <w:sz w:val="24"/>
        </w:rPr>
      </w:pPr>
      <w:r w:rsidRPr="00D90CA2">
        <w:rPr>
          <w:sz w:val="24"/>
        </w:rPr>
        <w:t xml:space="preserve">De </w:t>
      </w:r>
      <w:r w:rsidR="00A90497" w:rsidRPr="00D90CA2">
        <w:rPr>
          <w:sz w:val="24"/>
        </w:rPr>
        <w:t>S</w:t>
      </w:r>
      <w:r w:rsidRPr="00D90CA2">
        <w:rPr>
          <w:sz w:val="24"/>
        </w:rPr>
        <w:t xml:space="preserve">tichting beschouwt de vertaling die het nauwst aansluit bij de oorspronkelijke Statenvertaling als de meest zuivere en de enige voor het gebruik op de </w:t>
      </w:r>
      <w:r w:rsidR="002303F3">
        <w:rPr>
          <w:sz w:val="24"/>
        </w:rPr>
        <w:t>peutergroep</w:t>
      </w:r>
      <w:r w:rsidR="002303F3" w:rsidRPr="00D90CA2">
        <w:rPr>
          <w:sz w:val="24"/>
        </w:rPr>
        <w:t xml:space="preserve"> </w:t>
      </w:r>
      <w:r w:rsidRPr="00D90CA2">
        <w:rPr>
          <w:sz w:val="24"/>
        </w:rPr>
        <w:t>toegestane Bijbelvertaling.</w:t>
      </w:r>
    </w:p>
    <w:p w14:paraId="025029A4" w14:textId="478A1CA0" w:rsidR="00BB629A" w:rsidRPr="00D90CA2" w:rsidRDefault="00BB629A" w:rsidP="00BB629A">
      <w:pPr>
        <w:pStyle w:val="Geenafstand"/>
        <w:jc w:val="both"/>
        <w:rPr>
          <w:sz w:val="24"/>
        </w:rPr>
      </w:pPr>
      <w:r w:rsidRPr="00D90CA2">
        <w:rPr>
          <w:sz w:val="24"/>
        </w:rPr>
        <w:t xml:space="preserve">Bovengenoemde grondslag zal uiteraard consequenties hebben voor de inhoud en vormgeving </w:t>
      </w:r>
      <w:r w:rsidR="00A90497" w:rsidRPr="00D90CA2">
        <w:rPr>
          <w:sz w:val="24"/>
        </w:rPr>
        <w:t>van de</w:t>
      </w:r>
      <w:r w:rsidRPr="00D90CA2">
        <w:rPr>
          <w:sz w:val="24"/>
        </w:rPr>
        <w:t xml:space="preserve"> </w:t>
      </w:r>
      <w:r w:rsidR="002303F3">
        <w:rPr>
          <w:sz w:val="24"/>
        </w:rPr>
        <w:t>peutergroep</w:t>
      </w:r>
      <w:r w:rsidRPr="00D90CA2">
        <w:rPr>
          <w:sz w:val="24"/>
        </w:rPr>
        <w:t>.</w:t>
      </w:r>
    </w:p>
    <w:p w14:paraId="585A2010" w14:textId="77777777" w:rsidR="00BB629A" w:rsidRPr="00D90CA2" w:rsidRDefault="00BB629A" w:rsidP="00BB629A">
      <w:pPr>
        <w:pStyle w:val="Geenafstand"/>
        <w:jc w:val="both"/>
        <w:rPr>
          <w:sz w:val="24"/>
        </w:rPr>
      </w:pPr>
    </w:p>
    <w:p w14:paraId="148CFB75" w14:textId="1C1BA470" w:rsidR="00BB629A" w:rsidRPr="00D90CA2" w:rsidRDefault="00BB629A" w:rsidP="00BB629A">
      <w:pPr>
        <w:pStyle w:val="Geenafstand"/>
        <w:jc w:val="both"/>
        <w:rPr>
          <w:sz w:val="24"/>
        </w:rPr>
      </w:pPr>
      <w:r w:rsidRPr="00D90CA2">
        <w:rPr>
          <w:sz w:val="24"/>
        </w:rPr>
        <w:t xml:space="preserve">In de scheppingsorde is door de HEERE duidelijk onderscheid gemaakt tussen man en vrouw en dit onderscheid zal ook in kleding en haardracht tot uitdrukking dienen te komen. Zowel meisjes als jongens dienen in nette, gepaste kleding te verschijnen. In dit verband zij vermeld, dat de meisjes de </w:t>
      </w:r>
      <w:r w:rsidR="002303F3">
        <w:rPr>
          <w:sz w:val="24"/>
        </w:rPr>
        <w:t>peutergroep</w:t>
      </w:r>
      <w:r w:rsidR="002303F3" w:rsidRPr="00D90CA2">
        <w:rPr>
          <w:sz w:val="24"/>
        </w:rPr>
        <w:t xml:space="preserve"> </w:t>
      </w:r>
      <w:r w:rsidRPr="00D90CA2">
        <w:rPr>
          <w:sz w:val="24"/>
        </w:rPr>
        <w:t xml:space="preserve">in jurk of rok dienen te bezoeken: het dragen van een broek of minikleding is niet toegestaan. Ook wordt van de moeders verwacht dat zij tijdens moedermorgens e.d. zich eveneens conform deze gedragsregels </w:t>
      </w:r>
      <w:r w:rsidR="00A90497" w:rsidRPr="00D90CA2">
        <w:rPr>
          <w:sz w:val="24"/>
        </w:rPr>
        <w:t>kleden</w:t>
      </w:r>
      <w:r w:rsidRPr="00D90CA2">
        <w:rPr>
          <w:sz w:val="24"/>
        </w:rPr>
        <w:t>.</w:t>
      </w:r>
    </w:p>
    <w:p w14:paraId="7F97625C" w14:textId="3A81040B" w:rsidR="00BB629A" w:rsidRPr="00D90CA2" w:rsidRDefault="00BB629A" w:rsidP="00BB629A">
      <w:pPr>
        <w:pStyle w:val="Geenafstand"/>
        <w:jc w:val="both"/>
        <w:rPr>
          <w:sz w:val="24"/>
        </w:rPr>
      </w:pPr>
    </w:p>
    <w:p w14:paraId="6DA55FBA" w14:textId="5AAA4D93" w:rsidR="00BB629A" w:rsidRPr="00D90CA2" w:rsidRDefault="00BB629A" w:rsidP="00BB629A">
      <w:pPr>
        <w:pStyle w:val="Geenafstand"/>
        <w:jc w:val="both"/>
        <w:rPr>
          <w:sz w:val="24"/>
        </w:rPr>
      </w:pPr>
      <w:r w:rsidRPr="00D90CA2">
        <w:rPr>
          <w:sz w:val="24"/>
        </w:rPr>
        <w:t>Door het ondertekenen van dit aanmeldingsformulier verklaart u zich in de praktijk te zullen conformeren aan het beleid van het bestuur van de Stichting Reformatorisc</w:t>
      </w:r>
      <w:r w:rsidR="00A90497" w:rsidRPr="00D90CA2">
        <w:rPr>
          <w:sz w:val="24"/>
        </w:rPr>
        <w:t>he Peuterspeelzaal te Staphorst.</w:t>
      </w:r>
    </w:p>
    <w:p w14:paraId="7C564998" w14:textId="77777777" w:rsidR="00BB629A" w:rsidRPr="00D90CA2" w:rsidRDefault="00BB629A" w:rsidP="00BB629A">
      <w:pPr>
        <w:pStyle w:val="Geenafstand"/>
        <w:jc w:val="both"/>
        <w:rPr>
          <w:sz w:val="24"/>
        </w:rPr>
      </w:pPr>
    </w:p>
    <w:p w14:paraId="15524322" w14:textId="7FA66BB8" w:rsidR="00BB629A" w:rsidRPr="00D90CA2" w:rsidRDefault="00BB629A" w:rsidP="00BB629A">
      <w:pPr>
        <w:pStyle w:val="Geenafstand"/>
        <w:jc w:val="both"/>
        <w:rPr>
          <w:sz w:val="24"/>
        </w:rPr>
      </w:pPr>
      <w:r w:rsidRPr="00D90CA2">
        <w:rPr>
          <w:sz w:val="24"/>
        </w:rPr>
        <w:t>Met vriendelijke groet,</w:t>
      </w:r>
    </w:p>
    <w:p w14:paraId="0FE62D05" w14:textId="77777777" w:rsidR="00BB629A" w:rsidRPr="00D90CA2" w:rsidRDefault="00BB629A" w:rsidP="00BB629A">
      <w:pPr>
        <w:pStyle w:val="Geenafstand"/>
        <w:jc w:val="both"/>
        <w:rPr>
          <w:sz w:val="24"/>
        </w:rPr>
      </w:pPr>
    </w:p>
    <w:p w14:paraId="0C59DF1A" w14:textId="09572016" w:rsidR="00BB629A" w:rsidRPr="00D90CA2" w:rsidRDefault="0052062E" w:rsidP="00BB629A">
      <w:pPr>
        <w:pStyle w:val="Geenafstand"/>
        <w:jc w:val="both"/>
        <w:rPr>
          <w:sz w:val="24"/>
        </w:rPr>
      </w:pPr>
      <w:r w:rsidRPr="00D90CA2">
        <w:rPr>
          <w:noProof/>
          <w:lang w:eastAsia="nl-NL"/>
        </w:rPr>
        <mc:AlternateContent>
          <mc:Choice Requires="wps">
            <w:drawing>
              <wp:anchor distT="0" distB="0" distL="114300" distR="114300" simplePos="0" relativeHeight="251659264" behindDoc="0" locked="0" layoutInCell="1" allowOverlap="1" wp14:anchorId="64DBB4C2" wp14:editId="5BB26B5D">
                <wp:simplePos x="0" y="0"/>
                <wp:positionH relativeFrom="margin">
                  <wp:align>left</wp:align>
                </wp:positionH>
                <wp:positionV relativeFrom="paragraph">
                  <wp:posOffset>328930</wp:posOffset>
                </wp:positionV>
                <wp:extent cx="5768340" cy="1772285"/>
                <wp:effectExtent l="0" t="0" r="24130" b="27940"/>
                <wp:wrapSquare wrapText="bothSides"/>
                <wp:docPr id="1" name="Tekstvak 1"/>
                <wp:cNvGraphicFramePr/>
                <a:graphic xmlns:a="http://schemas.openxmlformats.org/drawingml/2006/main">
                  <a:graphicData uri="http://schemas.microsoft.com/office/word/2010/wordprocessingShape">
                    <wps:wsp>
                      <wps:cNvSpPr txBox="1"/>
                      <wps:spPr>
                        <a:xfrm>
                          <a:off x="0" y="0"/>
                          <a:ext cx="5768340" cy="1772285"/>
                        </a:xfrm>
                        <a:prstGeom prst="rect">
                          <a:avLst/>
                        </a:prstGeom>
                        <a:noFill/>
                        <a:ln w="6350">
                          <a:solidFill>
                            <a:prstClr val="black"/>
                          </a:solidFill>
                        </a:ln>
                        <a:effectLst/>
                      </wps:spPr>
                      <wps:txbx>
                        <w:txbxContent>
                          <w:p w14:paraId="3F77458B" w14:textId="77777777" w:rsidR="00BB629A" w:rsidRDefault="00BB629A" w:rsidP="00BB629A">
                            <w:pPr>
                              <w:pStyle w:val="Geenafstand"/>
                              <w:jc w:val="both"/>
                              <w:rPr>
                                <w:sz w:val="24"/>
                              </w:rPr>
                            </w:pPr>
                            <w:r>
                              <w:rPr>
                                <w:sz w:val="24"/>
                              </w:rPr>
                              <w:t>Algemene mededelingen:</w:t>
                            </w:r>
                          </w:p>
                          <w:p w14:paraId="5DB3C255" w14:textId="15786F54" w:rsidR="00BB629A" w:rsidRDefault="00BB629A" w:rsidP="00BB629A">
                            <w:pPr>
                              <w:pStyle w:val="Geenafstand"/>
                              <w:numPr>
                                <w:ilvl w:val="0"/>
                                <w:numId w:val="1"/>
                              </w:numPr>
                              <w:jc w:val="both"/>
                              <w:rPr>
                                <w:sz w:val="24"/>
                              </w:rPr>
                            </w:pPr>
                            <w:r>
                              <w:rPr>
                                <w:sz w:val="24"/>
                              </w:rPr>
                              <w:t>Nieuwe peuters worden geplaatst na</w:t>
                            </w:r>
                            <w:r w:rsidR="002303F3">
                              <w:rPr>
                                <w:sz w:val="24"/>
                              </w:rPr>
                              <w:t>dat zij drie jaar zijn geworden m.u.v. kinderen die een medische indicatie hebben.</w:t>
                            </w:r>
                          </w:p>
                          <w:p w14:paraId="543312BD" w14:textId="77777777" w:rsidR="00BB629A" w:rsidRDefault="009037C5" w:rsidP="00BB629A">
                            <w:pPr>
                              <w:pStyle w:val="Geenafstand"/>
                              <w:numPr>
                                <w:ilvl w:val="0"/>
                                <w:numId w:val="1"/>
                              </w:numPr>
                              <w:jc w:val="both"/>
                              <w:rPr>
                                <w:sz w:val="24"/>
                              </w:rPr>
                            </w:pPr>
                            <w:r>
                              <w:rPr>
                                <w:sz w:val="24"/>
                              </w:rPr>
                              <w:t xml:space="preserve">De administratief medewerkster </w:t>
                            </w:r>
                            <w:r w:rsidR="00BB629A">
                              <w:rPr>
                                <w:sz w:val="24"/>
                              </w:rPr>
                              <w:t>bepaalt</w:t>
                            </w:r>
                            <w:r>
                              <w:rPr>
                                <w:sz w:val="24"/>
                              </w:rPr>
                              <w:t xml:space="preserve">, in overleg met de leidster, </w:t>
                            </w:r>
                            <w:r w:rsidR="00BB629A">
                              <w:rPr>
                                <w:sz w:val="24"/>
                              </w:rPr>
                              <w:t>de definitieve plaatsingsdatum.</w:t>
                            </w:r>
                          </w:p>
                          <w:p w14:paraId="08C29DD3" w14:textId="32385B4C" w:rsidR="00A01C30" w:rsidRDefault="00BB629A" w:rsidP="00F4188B">
                            <w:pPr>
                              <w:pStyle w:val="Geenafstand"/>
                              <w:numPr>
                                <w:ilvl w:val="0"/>
                                <w:numId w:val="1"/>
                              </w:numPr>
                              <w:jc w:val="both"/>
                              <w:rPr>
                                <w:sz w:val="24"/>
                              </w:rPr>
                            </w:pPr>
                            <w:r>
                              <w:rPr>
                                <w:sz w:val="24"/>
                              </w:rPr>
                              <w:t>Kinderen met een medisch advies hebben voorrang.</w:t>
                            </w:r>
                          </w:p>
                          <w:p w14:paraId="2C719B05" w14:textId="393DF409" w:rsidR="00F4188B" w:rsidRPr="00952493" w:rsidRDefault="00F4188B" w:rsidP="00952493">
                            <w:pPr>
                              <w:pStyle w:val="Geenafstand"/>
                              <w:numPr>
                                <w:ilvl w:val="0"/>
                                <w:numId w:val="1"/>
                              </w:numPr>
                              <w:jc w:val="both"/>
                              <w:rPr>
                                <w:sz w:val="24"/>
                              </w:rPr>
                            </w:pPr>
                            <w:r w:rsidRPr="00F4188B">
                              <w:rPr>
                                <w:sz w:val="24"/>
                              </w:rPr>
                              <w:t xml:space="preserve">Voor het bezoeken van de peuterspeelzaal wordt een inkomensafhankelijke ouderbijdrage gevraagd. </w:t>
                            </w:r>
                            <w:r w:rsidRPr="00952493">
                              <w:rPr>
                                <w:sz w:val="24"/>
                              </w:rPr>
                              <w:t>Hiervoor ontvangt u een factuur van ‘Spelenderwijs’.</w:t>
                            </w:r>
                          </w:p>
                          <w:p w14:paraId="3713475B" w14:textId="1D54D879" w:rsidR="00F4188B" w:rsidRPr="00F4188B" w:rsidRDefault="00F4188B" w:rsidP="00F4188B">
                            <w:pPr>
                              <w:pStyle w:val="Geenafstand"/>
                              <w:ind w:left="360"/>
                              <w:jc w:val="both"/>
                              <w:rPr>
                                <w:sz w:val="24"/>
                              </w:rPr>
                            </w:pPr>
                            <w:r w:rsidRPr="00F4188B">
                              <w:rPr>
                                <w:sz w:val="24"/>
                              </w:rPr>
                              <w:t>Over de werkwijze met betrekking tot de ouderbijdrage ontvangt u bij dit aanmeldingsformulier een brief met uitleg en informatie.</w:t>
                            </w:r>
                          </w:p>
                          <w:p w14:paraId="2D2D6E63" w14:textId="77777777" w:rsidR="00A01C30" w:rsidRDefault="00A01C30" w:rsidP="00A01C30">
                            <w:pPr>
                              <w:pStyle w:val="Geenafstand"/>
                              <w:ind w:left="360"/>
                              <w:jc w:val="both"/>
                              <w:rPr>
                                <w:sz w:val="24"/>
                              </w:rPr>
                            </w:pPr>
                          </w:p>
                          <w:p w14:paraId="42F0916C" w14:textId="77777777" w:rsidR="00A01C30" w:rsidRDefault="00A01C30" w:rsidP="00A01C30">
                            <w:pPr>
                              <w:pStyle w:val="Geenafstand"/>
                              <w:ind w:left="360"/>
                              <w:jc w:val="center"/>
                              <w:rPr>
                                <w:sz w:val="28"/>
                              </w:rPr>
                            </w:pPr>
                            <w:r w:rsidRPr="00A01C30">
                              <w:rPr>
                                <w:sz w:val="28"/>
                              </w:rPr>
                              <w:t xml:space="preserve">Voor meer informatie verwijzen we u naar de website: </w:t>
                            </w:r>
                          </w:p>
                          <w:p w14:paraId="2207C4B0" w14:textId="77777777" w:rsidR="00A01C30" w:rsidRPr="00A01C30" w:rsidRDefault="000C3390" w:rsidP="00A01C30">
                            <w:pPr>
                              <w:pStyle w:val="Geenafstand"/>
                              <w:ind w:left="360"/>
                              <w:jc w:val="center"/>
                              <w:rPr>
                                <w:color w:val="0000FF"/>
                                <w:sz w:val="40"/>
                              </w:rPr>
                            </w:pPr>
                            <w:hyperlink r:id="rId12" w:history="1">
                              <w:r w:rsidR="00A01C30" w:rsidRPr="00A01C30">
                                <w:rPr>
                                  <w:rStyle w:val="Hyperlink"/>
                                  <w:color w:val="0000FF"/>
                                  <w:sz w:val="40"/>
                                </w:rPr>
                                <w:t>www.spelenderwijsstaphorst.nl</w:t>
                              </w:r>
                            </w:hyperlink>
                          </w:p>
                          <w:p w14:paraId="1F114F5C" w14:textId="77777777" w:rsidR="00A01C30" w:rsidRPr="00BB629A" w:rsidRDefault="00A01C30" w:rsidP="00A01C30">
                            <w:pPr>
                              <w:pStyle w:val="Geenafstand"/>
                              <w:ind w:left="360"/>
                              <w:jc w:val="both"/>
                              <w:rPr>
                                <w:sz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DBB4C2" id="_x0000_t202" coordsize="21600,21600" o:spt="202" path="m,l,21600r21600,l21600,xe">
                <v:stroke joinstyle="miter"/>
                <v:path gradientshapeok="t" o:connecttype="rect"/>
              </v:shapetype>
              <v:shape id="Tekstvak 1" o:spid="_x0000_s1026" type="#_x0000_t202" style="position:absolute;left:0;text-align:left;margin-left:0;margin-top:25.9pt;width:454.2pt;height:139.55pt;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" filled="f" strokeweight=".5pt">
                <v:textbox style="mso-fit-shape-to-text:t">
                  <w:txbxContent>
                    <w:p w14:paraId="3F77458B" w14:textId="77777777" w:rsidR="00BB629A" w:rsidRDefault="00BB629A" w:rsidP="00BB629A">
                      <w:pPr>
                        <w:pStyle w:val="Geenafstand"/>
                        <w:jc w:val="both"/>
                        <w:rPr>
                          <w:sz w:val="24"/>
                        </w:rPr>
                      </w:pPr>
                      <w:r>
                        <w:rPr>
                          <w:sz w:val="24"/>
                        </w:rPr>
                        <w:t>Algemene mededelingen:</w:t>
                      </w:r>
                    </w:p>
                    <w:p w14:paraId="5DB3C255" w14:textId="15786F54" w:rsidR="00BB629A" w:rsidRDefault="00BB629A" w:rsidP="00BB629A">
                      <w:pPr>
                        <w:pStyle w:val="Geenafstand"/>
                        <w:numPr>
                          <w:ilvl w:val="0"/>
                          <w:numId w:val="1"/>
                        </w:numPr>
                        <w:jc w:val="both"/>
                        <w:rPr>
                          <w:sz w:val="24"/>
                        </w:rPr>
                      </w:pPr>
                      <w:r>
                        <w:rPr>
                          <w:sz w:val="24"/>
                        </w:rPr>
                        <w:t>Nieuwe peuters worden geplaatst na</w:t>
                      </w:r>
                      <w:r w:rsidR="002303F3">
                        <w:rPr>
                          <w:sz w:val="24"/>
                        </w:rPr>
                        <w:t>dat zij drie jaar zijn geworden m.u.v. kinderen die een medische indicatie hebben.</w:t>
                      </w:r>
                    </w:p>
                    <w:p w14:paraId="543312BD" w14:textId="77777777" w:rsidR="00BB629A" w:rsidRDefault="009037C5" w:rsidP="00BB629A">
                      <w:pPr>
                        <w:pStyle w:val="Geenafstand"/>
                        <w:numPr>
                          <w:ilvl w:val="0"/>
                          <w:numId w:val="1"/>
                        </w:numPr>
                        <w:jc w:val="both"/>
                        <w:rPr>
                          <w:sz w:val="24"/>
                        </w:rPr>
                      </w:pPr>
                      <w:r>
                        <w:rPr>
                          <w:sz w:val="24"/>
                        </w:rPr>
                        <w:t xml:space="preserve">De administratief medewerkster </w:t>
                      </w:r>
                      <w:r w:rsidR="00BB629A">
                        <w:rPr>
                          <w:sz w:val="24"/>
                        </w:rPr>
                        <w:t>bepaalt</w:t>
                      </w:r>
                      <w:r>
                        <w:rPr>
                          <w:sz w:val="24"/>
                        </w:rPr>
                        <w:t xml:space="preserve">, in overleg met de leidster, </w:t>
                      </w:r>
                      <w:r w:rsidR="00BB629A">
                        <w:rPr>
                          <w:sz w:val="24"/>
                        </w:rPr>
                        <w:t>de definitieve plaatsingsdatum.</w:t>
                      </w:r>
                    </w:p>
                    <w:p w14:paraId="08C29DD3" w14:textId="32385B4C" w:rsidR="00A01C30" w:rsidRDefault="00BB629A" w:rsidP="00F4188B">
                      <w:pPr>
                        <w:pStyle w:val="Geenafstand"/>
                        <w:numPr>
                          <w:ilvl w:val="0"/>
                          <w:numId w:val="1"/>
                        </w:numPr>
                        <w:jc w:val="both"/>
                        <w:rPr>
                          <w:sz w:val="24"/>
                        </w:rPr>
                      </w:pPr>
                      <w:r>
                        <w:rPr>
                          <w:sz w:val="24"/>
                        </w:rPr>
                        <w:t>Kinderen met een medisch advies hebben voorrang.</w:t>
                      </w:r>
                    </w:p>
                    <w:p w14:paraId="2C719B05" w14:textId="393DF409" w:rsidR="00F4188B" w:rsidRPr="00952493" w:rsidRDefault="00F4188B" w:rsidP="00952493">
                      <w:pPr>
                        <w:pStyle w:val="Geenafstand"/>
                        <w:numPr>
                          <w:ilvl w:val="0"/>
                          <w:numId w:val="1"/>
                        </w:numPr>
                        <w:jc w:val="both"/>
                        <w:rPr>
                          <w:sz w:val="24"/>
                        </w:rPr>
                      </w:pPr>
                      <w:r w:rsidRPr="00F4188B">
                        <w:rPr>
                          <w:sz w:val="24"/>
                        </w:rPr>
                        <w:t xml:space="preserve">Voor het bezoeken van de peuterspeelzaal wordt een inkomensafhankelijke ouderbijdrage gevraagd. </w:t>
                      </w:r>
                      <w:r w:rsidRPr="00952493">
                        <w:rPr>
                          <w:sz w:val="24"/>
                        </w:rPr>
                        <w:t>Hiervoor ontvangt u een factuur van ‘Spelenderwijs’.</w:t>
                      </w:r>
                    </w:p>
                    <w:p w14:paraId="3713475B" w14:textId="1D54D879" w:rsidR="00F4188B" w:rsidRPr="00F4188B" w:rsidRDefault="00F4188B" w:rsidP="00F4188B">
                      <w:pPr>
                        <w:pStyle w:val="Geenafstand"/>
                        <w:ind w:left="360"/>
                        <w:jc w:val="both"/>
                        <w:rPr>
                          <w:sz w:val="24"/>
                        </w:rPr>
                      </w:pPr>
                      <w:r w:rsidRPr="00F4188B">
                        <w:rPr>
                          <w:sz w:val="24"/>
                        </w:rPr>
                        <w:t>Over de werkwijze met betrekking tot de ouderbijdrage ontvangt u bij dit aanmeldingsformulier een brief met uitleg en informatie.</w:t>
                      </w:r>
                    </w:p>
                    <w:p w14:paraId="2D2D6E63" w14:textId="77777777" w:rsidR="00A01C30" w:rsidRDefault="00A01C30" w:rsidP="00A01C30">
                      <w:pPr>
                        <w:pStyle w:val="Geenafstand"/>
                        <w:ind w:left="360"/>
                        <w:jc w:val="both"/>
                        <w:rPr>
                          <w:sz w:val="24"/>
                        </w:rPr>
                      </w:pPr>
                    </w:p>
                    <w:p w14:paraId="42F0916C" w14:textId="77777777" w:rsidR="00A01C30" w:rsidRDefault="00A01C30" w:rsidP="00A01C30">
                      <w:pPr>
                        <w:pStyle w:val="Geenafstand"/>
                        <w:ind w:left="360"/>
                        <w:jc w:val="center"/>
                        <w:rPr>
                          <w:sz w:val="28"/>
                        </w:rPr>
                      </w:pPr>
                      <w:r w:rsidRPr="00A01C30">
                        <w:rPr>
                          <w:sz w:val="28"/>
                        </w:rPr>
                        <w:t xml:space="preserve">Voor meer informatie verwijzen we u naar de website: </w:t>
                      </w:r>
                    </w:p>
                    <w:p w14:paraId="2207C4B0" w14:textId="77777777" w:rsidR="00A01C30" w:rsidRPr="00A01C30" w:rsidRDefault="00000000" w:rsidP="00A01C30">
                      <w:pPr>
                        <w:pStyle w:val="Geenafstand"/>
                        <w:ind w:left="360"/>
                        <w:jc w:val="center"/>
                        <w:rPr>
                          <w:color w:val="0000FF"/>
                          <w:sz w:val="40"/>
                        </w:rPr>
                      </w:pPr>
                      <w:hyperlink r:id="rId13" w:history="1">
                        <w:r w:rsidR="00A01C30" w:rsidRPr="00A01C30">
                          <w:rPr>
                            <w:rStyle w:val="Hyperlink"/>
                            <w:color w:val="0000FF"/>
                            <w:sz w:val="40"/>
                          </w:rPr>
                          <w:t>www.spelenderwijsstaphorst.nl</w:t>
                        </w:r>
                      </w:hyperlink>
                    </w:p>
                    <w:p w14:paraId="1F114F5C" w14:textId="77777777" w:rsidR="00A01C30" w:rsidRPr="00BB629A" w:rsidRDefault="00A01C30" w:rsidP="00A01C30">
                      <w:pPr>
                        <w:pStyle w:val="Geenafstand"/>
                        <w:ind w:left="360"/>
                        <w:jc w:val="both"/>
                        <w:rPr>
                          <w:sz w:val="24"/>
                        </w:rPr>
                      </w:pPr>
                    </w:p>
                  </w:txbxContent>
                </v:textbox>
                <w10:wrap type="square" anchorx="margin"/>
              </v:shape>
            </w:pict>
          </mc:Fallback>
        </mc:AlternateContent>
      </w:r>
      <w:r w:rsidR="00BB629A" w:rsidRPr="00D90CA2">
        <w:rPr>
          <w:sz w:val="24"/>
        </w:rPr>
        <w:t>Het bestuur.</w:t>
      </w:r>
    </w:p>
    <w:p w14:paraId="6ED0AA74" w14:textId="15BF6A30" w:rsidR="00BB629A" w:rsidRDefault="00BB629A" w:rsidP="00BB629A"/>
    <w:p w14:paraId="452403E3" w14:textId="4CAE2183" w:rsidR="00952493" w:rsidRDefault="00952493" w:rsidP="00BB629A"/>
    <w:p w14:paraId="0D96173E" w14:textId="77777777" w:rsidR="00952493" w:rsidRDefault="00952493" w:rsidP="00BB629A"/>
    <w:p w14:paraId="56282551" w14:textId="2B2D1391" w:rsidR="00BB629A" w:rsidRDefault="00BB4523" w:rsidP="00BB629A">
      <w:r w:rsidRPr="0060166A">
        <w:rPr>
          <w:noProof/>
          <w:sz w:val="24"/>
          <w:lang w:eastAsia="nl-NL"/>
        </w:rPr>
        <w:drawing>
          <wp:anchor distT="0" distB="0" distL="114300" distR="114300" simplePos="0" relativeHeight="251673600" behindDoc="0" locked="0" layoutInCell="1" allowOverlap="1" wp14:anchorId="66CDB669" wp14:editId="36E1953F">
            <wp:simplePos x="0" y="0"/>
            <wp:positionH relativeFrom="page">
              <wp:posOffset>348615</wp:posOffset>
            </wp:positionH>
            <wp:positionV relativeFrom="paragraph">
              <wp:posOffset>298450</wp:posOffset>
            </wp:positionV>
            <wp:extent cx="3570068" cy="572135"/>
            <wp:effectExtent l="0" t="0" r="0" b="0"/>
            <wp:wrapNone/>
            <wp:docPr id="9" name="Afbeelding 9" descr="logo brief norm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brief normaal"/>
                    <pic:cNvPicPr>
                      <a:picLocks noChangeAspect="1" noChangeArrowheads="1"/>
                    </pic:cNvPicPr>
                  </pic:nvPicPr>
                  <pic:blipFill rotWithShape="1">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30190" t="88565" r="29782" b="4147"/>
                    <a:stretch/>
                  </pic:blipFill>
                  <pic:spPr bwMode="auto">
                    <a:xfrm>
                      <a:off x="0" y="0"/>
                      <a:ext cx="3570068" cy="572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D2C73F5" w14:textId="505FAB52" w:rsidR="00A01C30" w:rsidRDefault="00BB4523" w:rsidP="00BB629A">
      <w:r w:rsidRPr="0060166A">
        <w:rPr>
          <w:noProof/>
          <w:sz w:val="24"/>
          <w:lang w:eastAsia="nl-NL"/>
        </w:rPr>
        <w:drawing>
          <wp:anchor distT="0" distB="0" distL="114300" distR="114300" simplePos="0" relativeHeight="251679744" behindDoc="0" locked="0" layoutInCell="1" allowOverlap="1" wp14:anchorId="14C82E62" wp14:editId="5DA44F53">
            <wp:simplePos x="0" y="0"/>
            <wp:positionH relativeFrom="margin">
              <wp:posOffset>2667000</wp:posOffset>
            </wp:positionH>
            <wp:positionV relativeFrom="paragraph">
              <wp:posOffset>19050</wp:posOffset>
            </wp:positionV>
            <wp:extent cx="3630930" cy="572770"/>
            <wp:effectExtent l="0" t="0" r="7620" b="0"/>
            <wp:wrapNone/>
            <wp:docPr id="4" name="Afbeelding 4" descr="logo brief norm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brief normaal"/>
                    <pic:cNvPicPr>
                      <a:picLocks noChangeAspect="1" noChangeArrowheads="1"/>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rcRect l="30190" t="88565" r="4361" b="4147"/>
                    <a:stretch>
                      <a:fillRect/>
                    </a:stretch>
                  </pic:blipFill>
                  <pic:spPr bwMode="auto">
                    <a:xfrm>
                      <a:off x="0" y="0"/>
                      <a:ext cx="363093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2E" w:rsidRPr="0060166A">
        <w:rPr>
          <w:noProof/>
          <w:sz w:val="24"/>
          <w:lang w:eastAsia="nl-NL"/>
        </w:rPr>
        <mc:AlternateContent>
          <mc:Choice Requires="wps">
            <w:drawing>
              <wp:anchor distT="45720" distB="45720" distL="114300" distR="114300" simplePos="0" relativeHeight="251677696" behindDoc="0" locked="0" layoutInCell="1" allowOverlap="1" wp14:anchorId="74B10516" wp14:editId="461D11CE">
                <wp:simplePos x="0" y="0"/>
                <wp:positionH relativeFrom="margin">
                  <wp:align>center</wp:align>
                </wp:positionH>
                <wp:positionV relativeFrom="paragraph">
                  <wp:posOffset>54610</wp:posOffset>
                </wp:positionV>
                <wp:extent cx="4243070" cy="370205"/>
                <wp:effectExtent l="0" t="0" r="0" b="7620"/>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CB982" w14:textId="77777777" w:rsidR="0052062E" w:rsidRPr="0060166A" w:rsidRDefault="0052062E" w:rsidP="0052062E">
                            <w:pPr>
                              <w:pStyle w:val="Ballontekst"/>
                              <w:jc w:val="center"/>
                              <w:rPr>
                                <w:rFonts w:ascii="Berlin Sans FB" w:hAnsi="Berlin Sans FB"/>
                                <w:color w:val="0000FF"/>
                              </w:rPr>
                            </w:pPr>
                            <w:r w:rsidRPr="0060166A">
                              <w:rPr>
                                <w:rFonts w:ascii="Berlin Sans FB" w:hAnsi="Berlin Sans FB"/>
                                <w:color w:val="0000FF"/>
                              </w:rPr>
                              <w:t>Spelenderwijs, peuterspeelzaal met de Bijbel</w:t>
                            </w:r>
                          </w:p>
                          <w:p w14:paraId="2345A63E" w14:textId="77777777" w:rsidR="0052062E" w:rsidRPr="0060166A" w:rsidRDefault="0052062E" w:rsidP="0052062E">
                            <w:pPr>
                              <w:pStyle w:val="Ballontekst"/>
                              <w:jc w:val="center"/>
                              <w:rPr>
                                <w:rFonts w:ascii="Berlin Sans FB" w:hAnsi="Berlin Sans FB"/>
                                <w:color w:val="0000FF"/>
                              </w:rPr>
                            </w:pPr>
                            <w:r w:rsidRPr="0060166A">
                              <w:rPr>
                                <w:rFonts w:ascii="Berlin Sans FB" w:hAnsi="Berlin Sans FB"/>
                                <w:color w:val="0000FF"/>
                              </w:rPr>
                              <w:t xml:space="preserve">p.a. Bergerslag 22, 7951 DS Staphorst, 0522-465871, </w:t>
                            </w:r>
                            <w:hyperlink r:id="rId15" w:history="1">
                              <w:r w:rsidRPr="00A01C30">
                                <w:rPr>
                                  <w:rStyle w:val="Hyperlink"/>
                                  <w:rFonts w:ascii="Berlin Sans FB" w:hAnsi="Berlin Sans FB"/>
                                  <w:color w:val="0000FF"/>
                                  <w:u w:val="none"/>
                                </w:rPr>
                                <w:t>spelenderwijs@wzstaphorst.nl</w:t>
                              </w:r>
                            </w:hyperlink>
                            <w:r w:rsidRPr="00A01C30">
                              <w:rPr>
                                <w:rFonts w:ascii="Berlin Sans FB" w:hAnsi="Berlin Sans FB"/>
                                <w:color w:val="0000FF"/>
                              </w:rPr>
                              <w:t>,</w:t>
                            </w:r>
                            <w:r>
                              <w:rPr>
                                <w:rFonts w:ascii="Berlin Sans FB" w:hAnsi="Berlin Sans FB"/>
                                <w:color w:val="0000FF"/>
                              </w:rPr>
                              <w:t xml:space="preserve"> www.spelenderwijsstaphorst.nl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B10516" id="Tekstvak 3" o:spid="_x0000_s1027" type="#_x0000_t202" style="position:absolute;margin-left:0;margin-top:4.3pt;width:334.1pt;height:29.15pt;z-index:25167769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" filled="f" stroked="f">
                <v:textbox style="mso-fit-shape-to-text:t">
                  <w:txbxContent>
                    <w:p w14:paraId="7F5CB982" w14:textId="77777777" w:rsidR="0052062E" w:rsidRPr="0060166A" w:rsidRDefault="0052062E" w:rsidP="0052062E">
                      <w:pPr>
                        <w:pStyle w:val="Ballontekst"/>
                        <w:jc w:val="center"/>
                        <w:rPr>
                          <w:rFonts w:ascii="Berlin Sans FB" w:hAnsi="Berlin Sans FB"/>
                          <w:color w:val="0000FF"/>
                        </w:rPr>
                      </w:pPr>
                      <w:r w:rsidRPr="0060166A">
                        <w:rPr>
                          <w:rFonts w:ascii="Berlin Sans FB" w:hAnsi="Berlin Sans FB"/>
                          <w:color w:val="0000FF"/>
                        </w:rPr>
                        <w:t>Spelenderwijs, peuterspeelzaal met de Bijbel</w:t>
                      </w:r>
                    </w:p>
                    <w:p w14:paraId="2345A63E" w14:textId="77777777" w:rsidR="0052062E" w:rsidRPr="0060166A" w:rsidRDefault="0052062E" w:rsidP="0052062E">
                      <w:pPr>
                        <w:pStyle w:val="Ballontekst"/>
                        <w:jc w:val="center"/>
                        <w:rPr>
                          <w:rFonts w:ascii="Berlin Sans FB" w:hAnsi="Berlin Sans FB"/>
                          <w:color w:val="0000FF"/>
                        </w:rPr>
                      </w:pPr>
                      <w:r w:rsidRPr="0060166A">
                        <w:rPr>
                          <w:rFonts w:ascii="Berlin Sans FB" w:hAnsi="Berlin Sans FB"/>
                          <w:color w:val="0000FF"/>
                        </w:rPr>
                        <w:t xml:space="preserve">p.a. Bergerslag 22, 7951 DS Staphorst, 0522-465871, </w:t>
                      </w:r>
                      <w:hyperlink r:id="rId16" w:history="1">
                        <w:r w:rsidRPr="00A01C30">
                          <w:rPr>
                            <w:rStyle w:val="Hyperlink"/>
                            <w:rFonts w:ascii="Berlin Sans FB" w:hAnsi="Berlin Sans FB"/>
                            <w:color w:val="0000FF"/>
                            <w:u w:val="none"/>
                          </w:rPr>
                          <w:t>spelenderwijs@wzstaphorst.nl</w:t>
                        </w:r>
                      </w:hyperlink>
                      <w:r w:rsidRPr="00A01C30">
                        <w:rPr>
                          <w:rFonts w:ascii="Berlin Sans FB" w:hAnsi="Berlin Sans FB"/>
                          <w:color w:val="0000FF"/>
                        </w:rPr>
                        <w:t>,</w:t>
                      </w:r>
                      <w:r>
                        <w:rPr>
                          <w:rFonts w:ascii="Berlin Sans FB" w:hAnsi="Berlin Sans FB"/>
                          <w:color w:val="0000FF"/>
                        </w:rPr>
                        <w:t xml:space="preserve"> www.spelenderwijsstaphorst.nl</w:t>
                      </w:r>
                    </w:p>
                  </w:txbxContent>
                </v:textbox>
                <w10:wrap anchorx="margin"/>
              </v:shape>
            </w:pict>
          </mc:Fallback>
        </mc:AlternateContent>
      </w:r>
    </w:p>
    <w:p w14:paraId="0D696E8D" w14:textId="77777777" w:rsidR="00A01C30" w:rsidRDefault="00A01C30" w:rsidP="00BB629A"/>
    <w:p w14:paraId="47C1D301" w14:textId="77777777" w:rsidR="005E6C0E" w:rsidRDefault="005E6C0E" w:rsidP="009151A6">
      <w:pPr>
        <w:pStyle w:val="Geenafstand"/>
        <w:rPr>
          <w:b/>
          <w:i/>
          <w:sz w:val="28"/>
        </w:rPr>
      </w:pPr>
    </w:p>
    <w:p w14:paraId="6240F87E" w14:textId="0AF72E8F" w:rsidR="00BB629A" w:rsidRPr="009151A6" w:rsidRDefault="009151A6" w:rsidP="005E6C0E">
      <w:pPr>
        <w:pStyle w:val="Geenafstand"/>
        <w:jc w:val="center"/>
        <w:rPr>
          <w:b/>
          <w:i/>
          <w:sz w:val="28"/>
        </w:rPr>
      </w:pPr>
      <w:r>
        <w:rPr>
          <w:noProof/>
          <w:lang w:eastAsia="nl-NL"/>
        </w:rPr>
        <w:lastRenderedPageBreak/>
        <mc:AlternateContent>
          <mc:Choice Requires="wps">
            <w:drawing>
              <wp:anchor distT="0" distB="0" distL="114300" distR="114300" simplePos="0" relativeHeight="251681792" behindDoc="0" locked="0" layoutInCell="1" allowOverlap="1" wp14:anchorId="3F407358" wp14:editId="21BEB99F">
                <wp:simplePos x="0" y="0"/>
                <wp:positionH relativeFrom="margin">
                  <wp:posOffset>433070</wp:posOffset>
                </wp:positionH>
                <wp:positionV relativeFrom="paragraph">
                  <wp:posOffset>-459740</wp:posOffset>
                </wp:positionV>
                <wp:extent cx="4889500" cy="374650"/>
                <wp:effectExtent l="0" t="0" r="0" b="6350"/>
                <wp:wrapNone/>
                <wp:docPr id="5" name="Tekstvak 5"/>
                <wp:cNvGraphicFramePr/>
                <a:graphic xmlns:a="http://schemas.openxmlformats.org/drawingml/2006/main">
                  <a:graphicData uri="http://schemas.microsoft.com/office/word/2010/wordprocessingShape">
                    <wps:wsp>
                      <wps:cNvSpPr txBox="1"/>
                      <wps:spPr>
                        <a:xfrm>
                          <a:off x="0" y="0"/>
                          <a:ext cx="4889500" cy="374650"/>
                        </a:xfrm>
                        <a:prstGeom prst="rect">
                          <a:avLst/>
                        </a:prstGeom>
                        <a:noFill/>
                        <a:ln w="6350">
                          <a:noFill/>
                        </a:ln>
                      </wps:spPr>
                      <wps:txbx>
                        <w:txbxContent>
                          <w:p w14:paraId="44197DCD" w14:textId="351D1D30" w:rsidR="00BB4523" w:rsidRPr="009151A6" w:rsidRDefault="00BB4523" w:rsidP="00BB4523">
                            <w:pPr>
                              <w:pStyle w:val="Geenafstand"/>
                              <w:rPr>
                                <w:noProof/>
                                <w:color w:val="FF0000"/>
                                <w:sz w:val="24"/>
                                <w:szCs w:val="16"/>
                              </w:rPr>
                            </w:pPr>
                            <w:r w:rsidRPr="009151A6">
                              <w:rPr>
                                <w:b/>
                                <w:i/>
                                <w:color w:val="FF0000"/>
                                <w:sz w:val="32"/>
                                <w:szCs w:val="16"/>
                              </w:rPr>
                              <w:t xml:space="preserve">  AANMELDINGSFORMULIER</w:t>
                            </w:r>
                            <w:r w:rsidR="009151A6">
                              <w:rPr>
                                <w:b/>
                                <w:i/>
                                <w:color w:val="FF0000"/>
                                <w:sz w:val="32"/>
                                <w:szCs w:val="16"/>
                              </w:rPr>
                              <w:t xml:space="preserve"> ‘Spelenderwijs Staphorst’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07358" id="Tekstvak 5" o:spid="_x0000_s1028" type="#_x0000_t202" style="position:absolute;left:0;text-align:left;margin-left:34.1pt;margin-top:-36.2pt;width:385pt;height:2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" filled="f" stroked="f" strokeweight=".5pt">
                <v:textbox>
                  <w:txbxContent>
                    <w:p w14:paraId="44197DCD" w14:textId="351D1D30" w:rsidR="00BB4523" w:rsidRPr="009151A6" w:rsidRDefault="00BB4523" w:rsidP="00BB4523">
                      <w:pPr>
                        <w:pStyle w:val="Geenafstand"/>
                        <w:rPr>
                          <w:noProof/>
                          <w:color w:val="FF0000"/>
                          <w:sz w:val="24"/>
                          <w:szCs w:val="16"/>
                        </w:rPr>
                      </w:pPr>
                      <w:r w:rsidRPr="009151A6">
                        <w:rPr>
                          <w:b/>
                          <w:i/>
                          <w:color w:val="FF0000"/>
                          <w:sz w:val="32"/>
                          <w:szCs w:val="16"/>
                        </w:rPr>
                        <w:t xml:space="preserve">  AANMELDINGSFORMULIER</w:t>
                      </w:r>
                      <w:r w:rsidR="009151A6">
                        <w:rPr>
                          <w:b/>
                          <w:i/>
                          <w:color w:val="FF0000"/>
                          <w:sz w:val="32"/>
                          <w:szCs w:val="16"/>
                        </w:rPr>
                        <w:t xml:space="preserve"> ‘Spelenderwijs Staphorst’</w:t>
                      </w:r>
                    </w:p>
                  </w:txbxContent>
                </v:textbox>
                <w10:wrap anchorx="margin"/>
              </v:shape>
            </w:pict>
          </mc:Fallback>
        </mc:AlternateContent>
      </w:r>
      <w:r w:rsidR="00BB4523">
        <w:rPr>
          <w:b/>
          <w:sz w:val="28"/>
          <w:szCs w:val="24"/>
        </w:rPr>
        <w:t>Algemene gegevens van de toekomstige peuter:</w:t>
      </w:r>
    </w:p>
    <w:tbl>
      <w:tblPr>
        <w:tblStyle w:val="Tabelraster"/>
        <w:tblW w:w="10437" w:type="dxa"/>
        <w:tblInd w:w="-644" w:type="dxa"/>
        <w:tblLook w:val="04A0" w:firstRow="1" w:lastRow="0" w:firstColumn="1" w:lastColumn="0" w:noHBand="0" w:noVBand="1"/>
      </w:tblPr>
      <w:tblGrid>
        <w:gridCol w:w="571"/>
        <w:gridCol w:w="4648"/>
        <w:gridCol w:w="1043"/>
        <w:gridCol w:w="1044"/>
        <w:gridCol w:w="1043"/>
        <w:gridCol w:w="1221"/>
        <w:gridCol w:w="867"/>
      </w:tblGrid>
      <w:tr w:rsidR="00BB629A" w:rsidRPr="0072596A" w14:paraId="472A203F" w14:textId="77777777" w:rsidTr="00042F63">
        <w:trPr>
          <w:trHeight w:val="295"/>
        </w:trPr>
        <w:tc>
          <w:tcPr>
            <w:tcW w:w="571" w:type="dxa"/>
            <w:vAlign w:val="center"/>
          </w:tcPr>
          <w:p w14:paraId="7189F52D"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548FC5C5" w14:textId="77777777" w:rsidR="00BB629A" w:rsidRPr="0072596A" w:rsidRDefault="00BB629A" w:rsidP="00BB629A">
            <w:pPr>
              <w:rPr>
                <w:sz w:val="24"/>
                <w:szCs w:val="24"/>
              </w:rPr>
            </w:pPr>
            <w:r w:rsidRPr="0072596A">
              <w:rPr>
                <w:sz w:val="24"/>
                <w:szCs w:val="24"/>
              </w:rPr>
              <w:t>Achternaam</w:t>
            </w:r>
          </w:p>
        </w:tc>
        <w:tc>
          <w:tcPr>
            <w:tcW w:w="5218" w:type="dxa"/>
            <w:gridSpan w:val="5"/>
            <w:vAlign w:val="center"/>
          </w:tcPr>
          <w:p w14:paraId="2AA2EB50" w14:textId="77777777" w:rsidR="00BB629A" w:rsidRPr="0072596A" w:rsidRDefault="00BB629A" w:rsidP="00BB629A">
            <w:pPr>
              <w:rPr>
                <w:sz w:val="24"/>
                <w:szCs w:val="24"/>
              </w:rPr>
            </w:pPr>
          </w:p>
        </w:tc>
      </w:tr>
      <w:tr w:rsidR="00BB629A" w:rsidRPr="0072596A" w14:paraId="12471FA7" w14:textId="77777777" w:rsidTr="00042F63">
        <w:trPr>
          <w:trHeight w:val="295"/>
        </w:trPr>
        <w:tc>
          <w:tcPr>
            <w:tcW w:w="571" w:type="dxa"/>
            <w:vAlign w:val="center"/>
          </w:tcPr>
          <w:p w14:paraId="3623F5F7"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1C9FDFD9" w14:textId="77777777" w:rsidR="00BB629A" w:rsidRPr="0072596A" w:rsidRDefault="00BB629A" w:rsidP="00BB629A">
            <w:pPr>
              <w:rPr>
                <w:sz w:val="24"/>
                <w:szCs w:val="24"/>
              </w:rPr>
            </w:pPr>
            <w:r w:rsidRPr="0072596A">
              <w:rPr>
                <w:sz w:val="24"/>
                <w:szCs w:val="24"/>
              </w:rPr>
              <w:t>Voorna(a)m(en)</w:t>
            </w:r>
          </w:p>
        </w:tc>
        <w:tc>
          <w:tcPr>
            <w:tcW w:w="5218" w:type="dxa"/>
            <w:gridSpan w:val="5"/>
            <w:vAlign w:val="center"/>
          </w:tcPr>
          <w:p w14:paraId="3C5B3683" w14:textId="77777777" w:rsidR="00BB629A" w:rsidRPr="0072596A" w:rsidRDefault="00BB629A" w:rsidP="00BB629A">
            <w:pPr>
              <w:rPr>
                <w:sz w:val="24"/>
                <w:szCs w:val="24"/>
              </w:rPr>
            </w:pPr>
          </w:p>
        </w:tc>
      </w:tr>
      <w:tr w:rsidR="00BB629A" w:rsidRPr="0072596A" w14:paraId="02812722" w14:textId="77777777" w:rsidTr="00042F63">
        <w:trPr>
          <w:trHeight w:val="295"/>
        </w:trPr>
        <w:tc>
          <w:tcPr>
            <w:tcW w:w="571" w:type="dxa"/>
            <w:vAlign w:val="center"/>
          </w:tcPr>
          <w:p w14:paraId="4D95F7E6"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0D540F2B" w14:textId="77777777" w:rsidR="00BB629A" w:rsidRPr="0072596A" w:rsidRDefault="00BB629A" w:rsidP="00BB629A">
            <w:pPr>
              <w:rPr>
                <w:sz w:val="24"/>
                <w:szCs w:val="24"/>
              </w:rPr>
            </w:pPr>
            <w:r w:rsidRPr="0072596A">
              <w:rPr>
                <w:sz w:val="24"/>
                <w:szCs w:val="24"/>
              </w:rPr>
              <w:t>Roepnaam</w:t>
            </w:r>
          </w:p>
        </w:tc>
        <w:tc>
          <w:tcPr>
            <w:tcW w:w="5218" w:type="dxa"/>
            <w:gridSpan w:val="5"/>
            <w:vAlign w:val="center"/>
          </w:tcPr>
          <w:p w14:paraId="6CD6AB93" w14:textId="77777777" w:rsidR="00BB629A" w:rsidRPr="0072596A" w:rsidRDefault="00BB629A" w:rsidP="00BB629A">
            <w:pPr>
              <w:rPr>
                <w:sz w:val="24"/>
                <w:szCs w:val="24"/>
              </w:rPr>
            </w:pPr>
          </w:p>
        </w:tc>
      </w:tr>
      <w:tr w:rsidR="005E6C0E" w:rsidRPr="0072596A" w14:paraId="7A76509E" w14:textId="77777777" w:rsidTr="00042F63">
        <w:trPr>
          <w:trHeight w:val="295"/>
        </w:trPr>
        <w:tc>
          <w:tcPr>
            <w:tcW w:w="571" w:type="dxa"/>
            <w:vAlign w:val="center"/>
          </w:tcPr>
          <w:p w14:paraId="085626A9" w14:textId="77777777" w:rsidR="005E6C0E" w:rsidRPr="0072596A" w:rsidRDefault="005E6C0E" w:rsidP="00BB629A">
            <w:pPr>
              <w:pStyle w:val="Lijstalinea"/>
              <w:numPr>
                <w:ilvl w:val="0"/>
                <w:numId w:val="2"/>
              </w:numPr>
              <w:jc w:val="center"/>
              <w:rPr>
                <w:sz w:val="24"/>
                <w:szCs w:val="24"/>
              </w:rPr>
            </w:pPr>
          </w:p>
        </w:tc>
        <w:tc>
          <w:tcPr>
            <w:tcW w:w="4648" w:type="dxa"/>
            <w:vAlign w:val="center"/>
          </w:tcPr>
          <w:p w14:paraId="6C15D937" w14:textId="68316B5B" w:rsidR="005E6C0E" w:rsidRPr="0072596A" w:rsidRDefault="00897BE2" w:rsidP="00BB629A">
            <w:pPr>
              <w:rPr>
                <w:sz w:val="24"/>
                <w:szCs w:val="24"/>
              </w:rPr>
            </w:pPr>
            <w:r>
              <w:rPr>
                <w:sz w:val="24"/>
                <w:szCs w:val="24"/>
              </w:rPr>
              <w:t>Geslacht</w:t>
            </w:r>
          </w:p>
        </w:tc>
        <w:tc>
          <w:tcPr>
            <w:tcW w:w="5218" w:type="dxa"/>
            <w:gridSpan w:val="5"/>
            <w:vAlign w:val="center"/>
          </w:tcPr>
          <w:p w14:paraId="1D3AF92F" w14:textId="77777777" w:rsidR="005E6C0E" w:rsidRPr="0072596A" w:rsidRDefault="005E6C0E" w:rsidP="00BB629A">
            <w:pPr>
              <w:rPr>
                <w:sz w:val="24"/>
                <w:szCs w:val="24"/>
              </w:rPr>
            </w:pPr>
          </w:p>
        </w:tc>
      </w:tr>
      <w:tr w:rsidR="00BB629A" w:rsidRPr="0072596A" w14:paraId="039E2C88" w14:textId="77777777" w:rsidTr="00042F63">
        <w:trPr>
          <w:trHeight w:val="295"/>
        </w:trPr>
        <w:tc>
          <w:tcPr>
            <w:tcW w:w="571" w:type="dxa"/>
            <w:vAlign w:val="center"/>
          </w:tcPr>
          <w:p w14:paraId="2FC6F93A"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7F53F08C" w14:textId="1FF977E1" w:rsidR="00BB629A" w:rsidRPr="0072596A" w:rsidRDefault="00897BE2" w:rsidP="00BB629A">
            <w:pPr>
              <w:rPr>
                <w:sz w:val="24"/>
                <w:szCs w:val="24"/>
              </w:rPr>
            </w:pPr>
            <w:r>
              <w:rPr>
                <w:sz w:val="24"/>
                <w:szCs w:val="24"/>
              </w:rPr>
              <w:t>BS</w:t>
            </w:r>
            <w:r w:rsidR="00512758">
              <w:rPr>
                <w:sz w:val="24"/>
                <w:szCs w:val="24"/>
              </w:rPr>
              <w:t>N</w:t>
            </w:r>
            <w:r>
              <w:rPr>
                <w:sz w:val="24"/>
                <w:szCs w:val="24"/>
              </w:rPr>
              <w:t xml:space="preserve"> kind</w:t>
            </w:r>
          </w:p>
        </w:tc>
        <w:tc>
          <w:tcPr>
            <w:tcW w:w="5218" w:type="dxa"/>
            <w:gridSpan w:val="5"/>
            <w:vAlign w:val="center"/>
          </w:tcPr>
          <w:p w14:paraId="524030D5" w14:textId="77777777" w:rsidR="00BB629A" w:rsidRPr="0072596A" w:rsidRDefault="00BB629A" w:rsidP="00BB629A">
            <w:pPr>
              <w:rPr>
                <w:sz w:val="24"/>
                <w:szCs w:val="24"/>
              </w:rPr>
            </w:pPr>
          </w:p>
        </w:tc>
      </w:tr>
      <w:tr w:rsidR="00BB629A" w:rsidRPr="0072596A" w14:paraId="3E05B29D" w14:textId="77777777" w:rsidTr="00042F63">
        <w:trPr>
          <w:trHeight w:val="295"/>
        </w:trPr>
        <w:tc>
          <w:tcPr>
            <w:tcW w:w="571" w:type="dxa"/>
            <w:vAlign w:val="center"/>
          </w:tcPr>
          <w:p w14:paraId="661F0604"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4F36B286" w14:textId="77777777" w:rsidR="00BB629A" w:rsidRPr="0072596A" w:rsidRDefault="00BB629A" w:rsidP="00BB629A">
            <w:pPr>
              <w:rPr>
                <w:sz w:val="24"/>
                <w:szCs w:val="24"/>
              </w:rPr>
            </w:pPr>
            <w:r w:rsidRPr="0072596A">
              <w:rPr>
                <w:sz w:val="24"/>
                <w:szCs w:val="24"/>
              </w:rPr>
              <w:t>Geboortedatum</w:t>
            </w:r>
          </w:p>
        </w:tc>
        <w:tc>
          <w:tcPr>
            <w:tcW w:w="5218" w:type="dxa"/>
            <w:gridSpan w:val="5"/>
            <w:vAlign w:val="center"/>
          </w:tcPr>
          <w:p w14:paraId="006BAE2D" w14:textId="77777777" w:rsidR="00BB629A" w:rsidRPr="0072596A" w:rsidRDefault="00BB629A" w:rsidP="00BB629A">
            <w:pPr>
              <w:rPr>
                <w:sz w:val="24"/>
                <w:szCs w:val="24"/>
              </w:rPr>
            </w:pPr>
          </w:p>
        </w:tc>
      </w:tr>
      <w:tr w:rsidR="00BB629A" w:rsidRPr="0072596A" w14:paraId="57EC651B" w14:textId="77777777" w:rsidTr="00042F63">
        <w:trPr>
          <w:trHeight w:val="295"/>
        </w:trPr>
        <w:tc>
          <w:tcPr>
            <w:tcW w:w="571" w:type="dxa"/>
            <w:vAlign w:val="center"/>
          </w:tcPr>
          <w:p w14:paraId="7BA208B3"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1234B444" w14:textId="77777777" w:rsidR="00BB629A" w:rsidRPr="0072596A" w:rsidRDefault="00BB629A" w:rsidP="00BB629A">
            <w:pPr>
              <w:rPr>
                <w:sz w:val="24"/>
                <w:szCs w:val="24"/>
              </w:rPr>
            </w:pPr>
            <w:r w:rsidRPr="0072596A">
              <w:rPr>
                <w:sz w:val="24"/>
                <w:szCs w:val="24"/>
              </w:rPr>
              <w:t>Adres</w:t>
            </w:r>
          </w:p>
        </w:tc>
        <w:tc>
          <w:tcPr>
            <w:tcW w:w="5218" w:type="dxa"/>
            <w:gridSpan w:val="5"/>
            <w:vAlign w:val="center"/>
          </w:tcPr>
          <w:p w14:paraId="0AF44449" w14:textId="77777777" w:rsidR="00BB629A" w:rsidRPr="0072596A" w:rsidRDefault="00BB629A" w:rsidP="00BB629A">
            <w:pPr>
              <w:rPr>
                <w:sz w:val="24"/>
                <w:szCs w:val="24"/>
              </w:rPr>
            </w:pPr>
          </w:p>
        </w:tc>
      </w:tr>
      <w:tr w:rsidR="00BB629A" w:rsidRPr="0072596A" w14:paraId="6F02F874" w14:textId="77777777" w:rsidTr="00042F63">
        <w:trPr>
          <w:trHeight w:val="295"/>
        </w:trPr>
        <w:tc>
          <w:tcPr>
            <w:tcW w:w="571" w:type="dxa"/>
            <w:vAlign w:val="center"/>
          </w:tcPr>
          <w:p w14:paraId="22EFACAE"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5FC049F4" w14:textId="77777777" w:rsidR="00BB629A" w:rsidRPr="0072596A" w:rsidRDefault="00BB629A" w:rsidP="00BB629A">
            <w:pPr>
              <w:rPr>
                <w:sz w:val="24"/>
                <w:szCs w:val="24"/>
              </w:rPr>
            </w:pPr>
            <w:r w:rsidRPr="0072596A">
              <w:rPr>
                <w:sz w:val="24"/>
                <w:szCs w:val="24"/>
              </w:rPr>
              <w:t>Postcode en woonplaats</w:t>
            </w:r>
          </w:p>
        </w:tc>
        <w:tc>
          <w:tcPr>
            <w:tcW w:w="5218" w:type="dxa"/>
            <w:gridSpan w:val="5"/>
            <w:vAlign w:val="center"/>
          </w:tcPr>
          <w:p w14:paraId="6EE1FF10" w14:textId="77777777" w:rsidR="00BB629A" w:rsidRPr="0072596A" w:rsidRDefault="00BB629A" w:rsidP="00BB629A">
            <w:pPr>
              <w:rPr>
                <w:sz w:val="24"/>
                <w:szCs w:val="24"/>
              </w:rPr>
            </w:pPr>
          </w:p>
        </w:tc>
      </w:tr>
      <w:tr w:rsidR="00BB629A" w:rsidRPr="0072596A" w14:paraId="38F464B6" w14:textId="77777777" w:rsidTr="00042F63">
        <w:trPr>
          <w:trHeight w:val="295"/>
        </w:trPr>
        <w:tc>
          <w:tcPr>
            <w:tcW w:w="571" w:type="dxa"/>
            <w:vAlign w:val="center"/>
          </w:tcPr>
          <w:p w14:paraId="60026CDB"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5816EAFE" w14:textId="77777777" w:rsidR="00BB629A" w:rsidRPr="0072596A" w:rsidRDefault="00BB629A" w:rsidP="00BB629A">
            <w:pPr>
              <w:rPr>
                <w:sz w:val="24"/>
                <w:szCs w:val="24"/>
              </w:rPr>
            </w:pPr>
            <w:r w:rsidRPr="0072596A">
              <w:rPr>
                <w:sz w:val="24"/>
                <w:szCs w:val="24"/>
              </w:rPr>
              <w:t>Telefoonnummer</w:t>
            </w:r>
          </w:p>
        </w:tc>
        <w:tc>
          <w:tcPr>
            <w:tcW w:w="5218" w:type="dxa"/>
            <w:gridSpan w:val="5"/>
            <w:vAlign w:val="center"/>
          </w:tcPr>
          <w:p w14:paraId="0241FF86" w14:textId="77777777" w:rsidR="00BB629A" w:rsidRPr="0072596A" w:rsidRDefault="00BB629A" w:rsidP="00BB629A">
            <w:pPr>
              <w:rPr>
                <w:sz w:val="24"/>
                <w:szCs w:val="24"/>
              </w:rPr>
            </w:pPr>
          </w:p>
        </w:tc>
      </w:tr>
      <w:tr w:rsidR="00BB629A" w:rsidRPr="0072596A" w14:paraId="3465850E" w14:textId="77777777" w:rsidTr="00042F63">
        <w:trPr>
          <w:trHeight w:val="295"/>
        </w:trPr>
        <w:tc>
          <w:tcPr>
            <w:tcW w:w="571" w:type="dxa"/>
            <w:vAlign w:val="center"/>
          </w:tcPr>
          <w:p w14:paraId="12C87A55"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3009BBB0" w14:textId="77777777" w:rsidR="00BB629A" w:rsidRPr="0072596A" w:rsidRDefault="00BB629A" w:rsidP="00BB629A">
            <w:pPr>
              <w:rPr>
                <w:sz w:val="24"/>
                <w:szCs w:val="24"/>
              </w:rPr>
            </w:pPr>
            <w:r w:rsidRPr="0072596A">
              <w:rPr>
                <w:sz w:val="24"/>
                <w:szCs w:val="24"/>
              </w:rPr>
              <w:t>Extra telefoonnummer voor noodgevallen</w:t>
            </w:r>
          </w:p>
        </w:tc>
        <w:tc>
          <w:tcPr>
            <w:tcW w:w="5218" w:type="dxa"/>
            <w:gridSpan w:val="5"/>
            <w:vAlign w:val="center"/>
          </w:tcPr>
          <w:p w14:paraId="00721A3F" w14:textId="77777777" w:rsidR="00BB629A" w:rsidRPr="0072596A" w:rsidRDefault="00BB629A" w:rsidP="00BB629A">
            <w:pPr>
              <w:rPr>
                <w:sz w:val="24"/>
                <w:szCs w:val="24"/>
              </w:rPr>
            </w:pPr>
          </w:p>
        </w:tc>
      </w:tr>
      <w:tr w:rsidR="00BB629A" w:rsidRPr="0072596A" w14:paraId="1CF833AB" w14:textId="77777777" w:rsidTr="00042F63">
        <w:trPr>
          <w:trHeight w:val="295"/>
        </w:trPr>
        <w:tc>
          <w:tcPr>
            <w:tcW w:w="571" w:type="dxa"/>
            <w:vAlign w:val="center"/>
          </w:tcPr>
          <w:p w14:paraId="35AE3D55"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7873C3A6" w14:textId="77777777" w:rsidR="00BB629A" w:rsidRPr="0072596A" w:rsidRDefault="00BB629A" w:rsidP="00BB629A">
            <w:pPr>
              <w:rPr>
                <w:sz w:val="24"/>
                <w:szCs w:val="24"/>
              </w:rPr>
            </w:pPr>
            <w:r w:rsidRPr="0072596A">
              <w:rPr>
                <w:sz w:val="24"/>
                <w:szCs w:val="24"/>
              </w:rPr>
              <w:t>Emailadres</w:t>
            </w:r>
          </w:p>
        </w:tc>
        <w:tc>
          <w:tcPr>
            <w:tcW w:w="5218" w:type="dxa"/>
            <w:gridSpan w:val="5"/>
            <w:vAlign w:val="center"/>
          </w:tcPr>
          <w:p w14:paraId="0C25B0B1" w14:textId="77777777" w:rsidR="00BB629A" w:rsidRPr="0072596A" w:rsidRDefault="00BB629A" w:rsidP="00BB629A">
            <w:pPr>
              <w:rPr>
                <w:sz w:val="24"/>
                <w:szCs w:val="24"/>
              </w:rPr>
            </w:pPr>
          </w:p>
        </w:tc>
      </w:tr>
      <w:tr w:rsidR="00BB629A" w:rsidRPr="0072596A" w14:paraId="4F0F67BD" w14:textId="77777777" w:rsidTr="00042F63">
        <w:trPr>
          <w:trHeight w:val="295"/>
        </w:trPr>
        <w:tc>
          <w:tcPr>
            <w:tcW w:w="571" w:type="dxa"/>
            <w:vAlign w:val="center"/>
          </w:tcPr>
          <w:p w14:paraId="78E2F7E4"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364CDEB0" w14:textId="77777777" w:rsidR="00BB629A" w:rsidRPr="0072596A" w:rsidRDefault="000E6208" w:rsidP="00BB629A">
            <w:pPr>
              <w:rPr>
                <w:sz w:val="24"/>
                <w:szCs w:val="24"/>
              </w:rPr>
            </w:pPr>
            <w:r w:rsidRPr="0072596A">
              <w:rPr>
                <w:sz w:val="24"/>
                <w:szCs w:val="24"/>
              </w:rPr>
              <w:t>Nationaliteit</w:t>
            </w:r>
          </w:p>
        </w:tc>
        <w:tc>
          <w:tcPr>
            <w:tcW w:w="5218" w:type="dxa"/>
            <w:gridSpan w:val="5"/>
            <w:vAlign w:val="center"/>
          </w:tcPr>
          <w:p w14:paraId="3E07DF54" w14:textId="77777777" w:rsidR="00BB629A" w:rsidRPr="0072596A" w:rsidRDefault="00BB629A" w:rsidP="00BB629A">
            <w:pPr>
              <w:rPr>
                <w:sz w:val="24"/>
                <w:szCs w:val="24"/>
              </w:rPr>
            </w:pPr>
          </w:p>
        </w:tc>
      </w:tr>
      <w:tr w:rsidR="00BB629A" w:rsidRPr="0072596A" w14:paraId="00D8B2CD" w14:textId="77777777" w:rsidTr="00042F63">
        <w:trPr>
          <w:trHeight w:val="295"/>
        </w:trPr>
        <w:tc>
          <w:tcPr>
            <w:tcW w:w="571" w:type="dxa"/>
            <w:vAlign w:val="center"/>
          </w:tcPr>
          <w:p w14:paraId="1D0BAFC7"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64633145" w14:textId="77777777" w:rsidR="00BB629A" w:rsidRPr="0072596A" w:rsidRDefault="000E6208" w:rsidP="00BB629A">
            <w:pPr>
              <w:rPr>
                <w:sz w:val="24"/>
                <w:szCs w:val="24"/>
              </w:rPr>
            </w:pPr>
            <w:r w:rsidRPr="0072596A">
              <w:rPr>
                <w:sz w:val="24"/>
                <w:szCs w:val="24"/>
              </w:rPr>
              <w:t>Geboorteplaats</w:t>
            </w:r>
          </w:p>
        </w:tc>
        <w:tc>
          <w:tcPr>
            <w:tcW w:w="5218" w:type="dxa"/>
            <w:gridSpan w:val="5"/>
            <w:vAlign w:val="center"/>
          </w:tcPr>
          <w:p w14:paraId="4C6604F3" w14:textId="77777777" w:rsidR="00BB629A" w:rsidRPr="0072596A" w:rsidRDefault="00BB629A" w:rsidP="00BB629A">
            <w:pPr>
              <w:rPr>
                <w:sz w:val="24"/>
                <w:szCs w:val="24"/>
              </w:rPr>
            </w:pPr>
          </w:p>
        </w:tc>
      </w:tr>
      <w:tr w:rsidR="00BB629A" w:rsidRPr="0072596A" w14:paraId="1134322E" w14:textId="77777777" w:rsidTr="00042F63">
        <w:trPr>
          <w:trHeight w:val="295"/>
        </w:trPr>
        <w:tc>
          <w:tcPr>
            <w:tcW w:w="571" w:type="dxa"/>
            <w:vAlign w:val="center"/>
          </w:tcPr>
          <w:p w14:paraId="145011C1"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5EC5E431" w14:textId="77777777" w:rsidR="00BB629A" w:rsidRPr="0072596A" w:rsidRDefault="000E6208" w:rsidP="00BB629A">
            <w:pPr>
              <w:rPr>
                <w:sz w:val="24"/>
                <w:szCs w:val="24"/>
              </w:rPr>
            </w:pPr>
            <w:r w:rsidRPr="0072596A">
              <w:rPr>
                <w:sz w:val="24"/>
                <w:szCs w:val="24"/>
              </w:rPr>
              <w:t>Geboorteland</w:t>
            </w:r>
          </w:p>
        </w:tc>
        <w:tc>
          <w:tcPr>
            <w:tcW w:w="5218" w:type="dxa"/>
            <w:gridSpan w:val="5"/>
            <w:vAlign w:val="center"/>
          </w:tcPr>
          <w:p w14:paraId="68D0114A" w14:textId="77777777" w:rsidR="00BB629A" w:rsidRPr="0072596A" w:rsidRDefault="00BB629A" w:rsidP="00BB629A">
            <w:pPr>
              <w:rPr>
                <w:sz w:val="24"/>
                <w:szCs w:val="24"/>
              </w:rPr>
            </w:pPr>
          </w:p>
        </w:tc>
      </w:tr>
      <w:tr w:rsidR="00BB629A" w:rsidRPr="0072596A" w14:paraId="20FBAD79" w14:textId="77777777" w:rsidTr="00042F63">
        <w:trPr>
          <w:trHeight w:val="295"/>
        </w:trPr>
        <w:tc>
          <w:tcPr>
            <w:tcW w:w="571" w:type="dxa"/>
            <w:vAlign w:val="center"/>
          </w:tcPr>
          <w:p w14:paraId="1A75D093"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34CF6448" w14:textId="77777777" w:rsidR="00BB629A" w:rsidRPr="0072596A" w:rsidRDefault="000E6208" w:rsidP="00BB629A">
            <w:pPr>
              <w:rPr>
                <w:sz w:val="24"/>
                <w:szCs w:val="24"/>
              </w:rPr>
            </w:pPr>
            <w:r w:rsidRPr="0072596A">
              <w:rPr>
                <w:sz w:val="24"/>
                <w:szCs w:val="24"/>
              </w:rPr>
              <w:t>Kerkelijke gezindte</w:t>
            </w:r>
          </w:p>
        </w:tc>
        <w:tc>
          <w:tcPr>
            <w:tcW w:w="5218" w:type="dxa"/>
            <w:gridSpan w:val="5"/>
            <w:vAlign w:val="center"/>
          </w:tcPr>
          <w:p w14:paraId="1346DF92" w14:textId="77777777" w:rsidR="00BB629A" w:rsidRPr="0072596A" w:rsidRDefault="00BB629A" w:rsidP="00BB629A">
            <w:pPr>
              <w:rPr>
                <w:sz w:val="24"/>
                <w:szCs w:val="24"/>
              </w:rPr>
            </w:pPr>
          </w:p>
        </w:tc>
      </w:tr>
      <w:tr w:rsidR="00BB629A" w:rsidRPr="0072596A" w14:paraId="704D5C51" w14:textId="77777777" w:rsidTr="00042F63">
        <w:trPr>
          <w:trHeight w:val="295"/>
        </w:trPr>
        <w:tc>
          <w:tcPr>
            <w:tcW w:w="571" w:type="dxa"/>
            <w:vAlign w:val="center"/>
          </w:tcPr>
          <w:p w14:paraId="723AAEBB"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504E297A" w14:textId="77777777" w:rsidR="00BB629A" w:rsidRPr="0072596A" w:rsidRDefault="000E6208" w:rsidP="00BB629A">
            <w:pPr>
              <w:rPr>
                <w:sz w:val="24"/>
                <w:szCs w:val="24"/>
              </w:rPr>
            </w:pPr>
            <w:r w:rsidRPr="0072596A">
              <w:rPr>
                <w:sz w:val="24"/>
                <w:szCs w:val="24"/>
              </w:rPr>
              <w:t>Naam vader</w:t>
            </w:r>
          </w:p>
        </w:tc>
        <w:tc>
          <w:tcPr>
            <w:tcW w:w="5218" w:type="dxa"/>
            <w:gridSpan w:val="5"/>
            <w:vAlign w:val="center"/>
          </w:tcPr>
          <w:p w14:paraId="619A1CBD" w14:textId="77777777" w:rsidR="00BB629A" w:rsidRPr="0072596A" w:rsidRDefault="00BB629A" w:rsidP="00BB629A">
            <w:pPr>
              <w:rPr>
                <w:sz w:val="24"/>
                <w:szCs w:val="24"/>
              </w:rPr>
            </w:pPr>
          </w:p>
        </w:tc>
      </w:tr>
      <w:tr w:rsidR="00BB629A" w:rsidRPr="0072596A" w14:paraId="7E6660E7" w14:textId="77777777" w:rsidTr="00042F63">
        <w:trPr>
          <w:trHeight w:val="295"/>
        </w:trPr>
        <w:tc>
          <w:tcPr>
            <w:tcW w:w="571" w:type="dxa"/>
            <w:vAlign w:val="center"/>
          </w:tcPr>
          <w:p w14:paraId="62DB9193"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1C6CA1E0" w14:textId="77777777" w:rsidR="00BB629A" w:rsidRPr="0072596A" w:rsidRDefault="000E6208" w:rsidP="00BB629A">
            <w:pPr>
              <w:rPr>
                <w:sz w:val="24"/>
                <w:szCs w:val="24"/>
              </w:rPr>
            </w:pPr>
            <w:r w:rsidRPr="0072596A">
              <w:rPr>
                <w:sz w:val="24"/>
                <w:szCs w:val="24"/>
              </w:rPr>
              <w:t>Geboortedatum</w:t>
            </w:r>
          </w:p>
        </w:tc>
        <w:tc>
          <w:tcPr>
            <w:tcW w:w="5218" w:type="dxa"/>
            <w:gridSpan w:val="5"/>
            <w:vAlign w:val="center"/>
          </w:tcPr>
          <w:p w14:paraId="0E8AD051" w14:textId="77777777" w:rsidR="00BB629A" w:rsidRPr="0072596A" w:rsidRDefault="00BB629A" w:rsidP="00BB629A">
            <w:pPr>
              <w:rPr>
                <w:sz w:val="24"/>
                <w:szCs w:val="24"/>
              </w:rPr>
            </w:pPr>
          </w:p>
        </w:tc>
      </w:tr>
      <w:tr w:rsidR="005E6C0E" w:rsidRPr="0072596A" w14:paraId="35E585F4" w14:textId="77777777" w:rsidTr="00042F63">
        <w:trPr>
          <w:trHeight w:val="295"/>
        </w:trPr>
        <w:tc>
          <w:tcPr>
            <w:tcW w:w="571" w:type="dxa"/>
            <w:vAlign w:val="center"/>
          </w:tcPr>
          <w:p w14:paraId="119E98BC" w14:textId="77777777" w:rsidR="005E6C0E" w:rsidRPr="0072596A" w:rsidRDefault="005E6C0E" w:rsidP="00BB629A">
            <w:pPr>
              <w:pStyle w:val="Lijstalinea"/>
              <w:numPr>
                <w:ilvl w:val="0"/>
                <w:numId w:val="2"/>
              </w:numPr>
              <w:jc w:val="center"/>
              <w:rPr>
                <w:sz w:val="24"/>
                <w:szCs w:val="24"/>
              </w:rPr>
            </w:pPr>
          </w:p>
        </w:tc>
        <w:tc>
          <w:tcPr>
            <w:tcW w:w="4648" w:type="dxa"/>
            <w:vAlign w:val="center"/>
          </w:tcPr>
          <w:p w14:paraId="0C560C63" w14:textId="36ABE9A4" w:rsidR="005E6C0E" w:rsidRPr="0072596A" w:rsidRDefault="005E6C0E" w:rsidP="00BB629A">
            <w:pPr>
              <w:rPr>
                <w:sz w:val="24"/>
                <w:szCs w:val="24"/>
              </w:rPr>
            </w:pPr>
            <w:r>
              <w:rPr>
                <w:sz w:val="24"/>
                <w:szCs w:val="24"/>
              </w:rPr>
              <w:t>BSN ouder</w:t>
            </w:r>
            <w:r w:rsidR="00F51718">
              <w:rPr>
                <w:sz w:val="24"/>
                <w:szCs w:val="24"/>
              </w:rPr>
              <w:t xml:space="preserve"> - 1</w:t>
            </w:r>
          </w:p>
        </w:tc>
        <w:tc>
          <w:tcPr>
            <w:tcW w:w="5218" w:type="dxa"/>
            <w:gridSpan w:val="5"/>
            <w:vAlign w:val="center"/>
          </w:tcPr>
          <w:p w14:paraId="5C25EC42" w14:textId="77777777" w:rsidR="005E6C0E" w:rsidRPr="0072596A" w:rsidRDefault="005E6C0E" w:rsidP="00BB629A">
            <w:pPr>
              <w:rPr>
                <w:sz w:val="24"/>
                <w:szCs w:val="24"/>
              </w:rPr>
            </w:pPr>
          </w:p>
        </w:tc>
      </w:tr>
      <w:tr w:rsidR="00BB629A" w:rsidRPr="0072596A" w14:paraId="47FEC88D" w14:textId="77777777" w:rsidTr="00042F63">
        <w:trPr>
          <w:trHeight w:val="295"/>
        </w:trPr>
        <w:tc>
          <w:tcPr>
            <w:tcW w:w="571" w:type="dxa"/>
            <w:vAlign w:val="center"/>
          </w:tcPr>
          <w:p w14:paraId="38A087F0" w14:textId="77777777" w:rsidR="00BB629A" w:rsidRPr="0072596A" w:rsidRDefault="00BB629A" w:rsidP="00BB629A">
            <w:pPr>
              <w:pStyle w:val="Lijstalinea"/>
              <w:numPr>
                <w:ilvl w:val="0"/>
                <w:numId w:val="2"/>
              </w:numPr>
              <w:jc w:val="center"/>
              <w:rPr>
                <w:sz w:val="24"/>
                <w:szCs w:val="24"/>
              </w:rPr>
            </w:pPr>
          </w:p>
        </w:tc>
        <w:tc>
          <w:tcPr>
            <w:tcW w:w="4648" w:type="dxa"/>
            <w:vAlign w:val="center"/>
          </w:tcPr>
          <w:p w14:paraId="018BCC25" w14:textId="77777777" w:rsidR="00BB629A" w:rsidRPr="0072596A" w:rsidRDefault="000E6208" w:rsidP="00BB629A">
            <w:pPr>
              <w:rPr>
                <w:sz w:val="24"/>
                <w:szCs w:val="24"/>
              </w:rPr>
            </w:pPr>
            <w:r w:rsidRPr="0072596A">
              <w:rPr>
                <w:sz w:val="24"/>
                <w:szCs w:val="24"/>
              </w:rPr>
              <w:t>Naam moeder</w:t>
            </w:r>
          </w:p>
        </w:tc>
        <w:tc>
          <w:tcPr>
            <w:tcW w:w="5218" w:type="dxa"/>
            <w:gridSpan w:val="5"/>
            <w:vAlign w:val="center"/>
          </w:tcPr>
          <w:p w14:paraId="6B2365A1" w14:textId="77777777" w:rsidR="00BB629A" w:rsidRPr="0072596A" w:rsidRDefault="00BB629A" w:rsidP="00BB629A">
            <w:pPr>
              <w:rPr>
                <w:sz w:val="24"/>
                <w:szCs w:val="24"/>
              </w:rPr>
            </w:pPr>
          </w:p>
        </w:tc>
      </w:tr>
      <w:tr w:rsidR="000E6208" w:rsidRPr="0072596A" w14:paraId="6AE9A39C" w14:textId="77777777" w:rsidTr="00042F63">
        <w:trPr>
          <w:trHeight w:val="295"/>
        </w:trPr>
        <w:tc>
          <w:tcPr>
            <w:tcW w:w="571" w:type="dxa"/>
            <w:vAlign w:val="center"/>
          </w:tcPr>
          <w:p w14:paraId="1460A05E" w14:textId="77777777" w:rsidR="000E6208" w:rsidRPr="0072596A" w:rsidRDefault="000E6208" w:rsidP="00BB629A">
            <w:pPr>
              <w:pStyle w:val="Lijstalinea"/>
              <w:numPr>
                <w:ilvl w:val="0"/>
                <w:numId w:val="2"/>
              </w:numPr>
              <w:jc w:val="center"/>
              <w:rPr>
                <w:sz w:val="24"/>
                <w:szCs w:val="24"/>
              </w:rPr>
            </w:pPr>
          </w:p>
        </w:tc>
        <w:tc>
          <w:tcPr>
            <w:tcW w:w="4648" w:type="dxa"/>
            <w:vAlign w:val="center"/>
          </w:tcPr>
          <w:p w14:paraId="59F4F324" w14:textId="77777777" w:rsidR="000E6208" w:rsidRPr="0072596A" w:rsidRDefault="000E6208" w:rsidP="00BB629A">
            <w:pPr>
              <w:rPr>
                <w:sz w:val="24"/>
                <w:szCs w:val="24"/>
              </w:rPr>
            </w:pPr>
            <w:r w:rsidRPr="0072596A">
              <w:rPr>
                <w:sz w:val="24"/>
                <w:szCs w:val="24"/>
              </w:rPr>
              <w:t>Geboortedatum</w:t>
            </w:r>
          </w:p>
        </w:tc>
        <w:tc>
          <w:tcPr>
            <w:tcW w:w="5218" w:type="dxa"/>
            <w:gridSpan w:val="5"/>
            <w:vAlign w:val="center"/>
          </w:tcPr>
          <w:p w14:paraId="25208060" w14:textId="77777777" w:rsidR="000E6208" w:rsidRPr="0072596A" w:rsidRDefault="000E6208" w:rsidP="00BB629A">
            <w:pPr>
              <w:rPr>
                <w:sz w:val="24"/>
                <w:szCs w:val="24"/>
              </w:rPr>
            </w:pPr>
          </w:p>
        </w:tc>
      </w:tr>
      <w:tr w:rsidR="005B1B10" w:rsidRPr="0072596A" w14:paraId="6D6212A6" w14:textId="77777777" w:rsidTr="00042F63">
        <w:trPr>
          <w:trHeight w:val="295"/>
        </w:trPr>
        <w:tc>
          <w:tcPr>
            <w:tcW w:w="571" w:type="dxa"/>
            <w:vAlign w:val="center"/>
          </w:tcPr>
          <w:p w14:paraId="5A487BD1" w14:textId="77777777" w:rsidR="005B1B10" w:rsidRPr="0072596A" w:rsidRDefault="005B1B10" w:rsidP="00BB629A">
            <w:pPr>
              <w:pStyle w:val="Lijstalinea"/>
              <w:numPr>
                <w:ilvl w:val="0"/>
                <w:numId w:val="2"/>
              </w:numPr>
              <w:jc w:val="center"/>
              <w:rPr>
                <w:sz w:val="24"/>
                <w:szCs w:val="24"/>
              </w:rPr>
            </w:pPr>
          </w:p>
        </w:tc>
        <w:tc>
          <w:tcPr>
            <w:tcW w:w="4648" w:type="dxa"/>
            <w:vAlign w:val="center"/>
          </w:tcPr>
          <w:p w14:paraId="29C2F225" w14:textId="791A3F48" w:rsidR="005B1B10" w:rsidRPr="0072596A" w:rsidRDefault="005B1B10" w:rsidP="00BB629A">
            <w:pPr>
              <w:rPr>
                <w:sz w:val="24"/>
                <w:szCs w:val="24"/>
              </w:rPr>
            </w:pPr>
            <w:r>
              <w:rPr>
                <w:sz w:val="24"/>
                <w:szCs w:val="24"/>
              </w:rPr>
              <w:t>BSN ouder - 2</w:t>
            </w:r>
          </w:p>
        </w:tc>
        <w:tc>
          <w:tcPr>
            <w:tcW w:w="5218" w:type="dxa"/>
            <w:gridSpan w:val="5"/>
            <w:vAlign w:val="center"/>
          </w:tcPr>
          <w:p w14:paraId="36D03A87" w14:textId="77777777" w:rsidR="005B1B10" w:rsidRPr="0072596A" w:rsidRDefault="005B1B10" w:rsidP="00BB629A">
            <w:pPr>
              <w:rPr>
                <w:sz w:val="24"/>
                <w:szCs w:val="24"/>
              </w:rPr>
            </w:pPr>
          </w:p>
        </w:tc>
      </w:tr>
      <w:tr w:rsidR="005E6C0E" w:rsidRPr="0072596A" w14:paraId="48648F10" w14:textId="77777777" w:rsidTr="00042F63">
        <w:trPr>
          <w:trHeight w:val="295"/>
        </w:trPr>
        <w:tc>
          <w:tcPr>
            <w:tcW w:w="571" w:type="dxa"/>
            <w:vAlign w:val="center"/>
          </w:tcPr>
          <w:p w14:paraId="0FC3CB3D" w14:textId="77777777" w:rsidR="005E6C0E" w:rsidRPr="0072596A" w:rsidRDefault="005E6C0E" w:rsidP="00BB629A">
            <w:pPr>
              <w:pStyle w:val="Lijstalinea"/>
              <w:numPr>
                <w:ilvl w:val="0"/>
                <w:numId w:val="2"/>
              </w:numPr>
              <w:jc w:val="center"/>
              <w:rPr>
                <w:sz w:val="24"/>
                <w:szCs w:val="24"/>
              </w:rPr>
            </w:pPr>
          </w:p>
        </w:tc>
        <w:tc>
          <w:tcPr>
            <w:tcW w:w="4648" w:type="dxa"/>
            <w:vAlign w:val="center"/>
          </w:tcPr>
          <w:p w14:paraId="65589F67" w14:textId="6E8330F7" w:rsidR="005E6C0E" w:rsidRPr="0072596A" w:rsidRDefault="00740305" w:rsidP="00BB629A">
            <w:pPr>
              <w:rPr>
                <w:sz w:val="24"/>
                <w:szCs w:val="24"/>
              </w:rPr>
            </w:pPr>
            <w:r>
              <w:rPr>
                <w:sz w:val="24"/>
                <w:szCs w:val="24"/>
              </w:rPr>
              <w:t>Bankr</w:t>
            </w:r>
            <w:r w:rsidR="005E6C0E">
              <w:rPr>
                <w:sz w:val="24"/>
                <w:szCs w:val="24"/>
              </w:rPr>
              <w:t>ekeningnummer</w:t>
            </w:r>
          </w:p>
        </w:tc>
        <w:tc>
          <w:tcPr>
            <w:tcW w:w="5218" w:type="dxa"/>
            <w:gridSpan w:val="5"/>
            <w:vAlign w:val="center"/>
          </w:tcPr>
          <w:p w14:paraId="13E80DC2" w14:textId="77777777" w:rsidR="005E6C0E" w:rsidRPr="0072596A" w:rsidRDefault="005E6C0E" w:rsidP="00BB629A">
            <w:pPr>
              <w:rPr>
                <w:sz w:val="24"/>
                <w:szCs w:val="24"/>
              </w:rPr>
            </w:pPr>
          </w:p>
        </w:tc>
      </w:tr>
      <w:tr w:rsidR="000E6208" w:rsidRPr="0072596A" w14:paraId="50419660" w14:textId="77777777" w:rsidTr="00042F63">
        <w:trPr>
          <w:trHeight w:val="295"/>
        </w:trPr>
        <w:tc>
          <w:tcPr>
            <w:tcW w:w="571" w:type="dxa"/>
            <w:vAlign w:val="center"/>
          </w:tcPr>
          <w:p w14:paraId="2036957B" w14:textId="77777777" w:rsidR="000E6208" w:rsidRPr="0072596A" w:rsidRDefault="000E6208" w:rsidP="00BB629A">
            <w:pPr>
              <w:pStyle w:val="Lijstalinea"/>
              <w:numPr>
                <w:ilvl w:val="0"/>
                <w:numId w:val="2"/>
              </w:numPr>
              <w:jc w:val="center"/>
              <w:rPr>
                <w:sz w:val="24"/>
                <w:szCs w:val="24"/>
              </w:rPr>
            </w:pPr>
          </w:p>
        </w:tc>
        <w:tc>
          <w:tcPr>
            <w:tcW w:w="4648" w:type="dxa"/>
            <w:vAlign w:val="center"/>
          </w:tcPr>
          <w:p w14:paraId="69114242" w14:textId="77777777" w:rsidR="000E6208" w:rsidRPr="0072596A" w:rsidRDefault="000E6208" w:rsidP="00BB629A">
            <w:pPr>
              <w:rPr>
                <w:sz w:val="24"/>
                <w:szCs w:val="24"/>
              </w:rPr>
            </w:pPr>
            <w:r w:rsidRPr="0072596A">
              <w:rPr>
                <w:sz w:val="24"/>
                <w:szCs w:val="24"/>
              </w:rPr>
              <w:t>Is er sprake van één-oudergezin</w:t>
            </w:r>
          </w:p>
        </w:tc>
        <w:tc>
          <w:tcPr>
            <w:tcW w:w="5218" w:type="dxa"/>
            <w:gridSpan w:val="5"/>
            <w:vAlign w:val="center"/>
          </w:tcPr>
          <w:p w14:paraId="5627CF1E" w14:textId="77777777" w:rsidR="000E6208" w:rsidRPr="0072596A" w:rsidRDefault="000E6208" w:rsidP="00BB629A">
            <w:pPr>
              <w:rPr>
                <w:sz w:val="24"/>
                <w:szCs w:val="24"/>
              </w:rPr>
            </w:pPr>
            <w:r w:rsidRPr="0072596A">
              <w:rPr>
                <w:sz w:val="24"/>
                <w:szCs w:val="24"/>
              </w:rPr>
              <w:t>ja/nee</w:t>
            </w:r>
          </w:p>
        </w:tc>
      </w:tr>
      <w:tr w:rsidR="000E6208" w:rsidRPr="0072596A" w14:paraId="406AC544" w14:textId="77777777" w:rsidTr="00042F63">
        <w:trPr>
          <w:trHeight w:val="295"/>
        </w:trPr>
        <w:tc>
          <w:tcPr>
            <w:tcW w:w="571" w:type="dxa"/>
            <w:vAlign w:val="center"/>
          </w:tcPr>
          <w:p w14:paraId="7F32D0F7" w14:textId="77777777" w:rsidR="000E6208" w:rsidRPr="0072596A" w:rsidRDefault="000E6208" w:rsidP="00BB629A">
            <w:pPr>
              <w:pStyle w:val="Lijstalinea"/>
              <w:numPr>
                <w:ilvl w:val="0"/>
                <w:numId w:val="2"/>
              </w:numPr>
              <w:jc w:val="center"/>
              <w:rPr>
                <w:sz w:val="24"/>
                <w:szCs w:val="24"/>
              </w:rPr>
            </w:pPr>
          </w:p>
        </w:tc>
        <w:tc>
          <w:tcPr>
            <w:tcW w:w="4648" w:type="dxa"/>
            <w:vAlign w:val="center"/>
          </w:tcPr>
          <w:p w14:paraId="5B8789BE" w14:textId="6DABD653" w:rsidR="000E6208" w:rsidRPr="0072596A" w:rsidRDefault="000E6208" w:rsidP="00982C8B">
            <w:pPr>
              <w:rPr>
                <w:sz w:val="24"/>
                <w:szCs w:val="24"/>
              </w:rPr>
            </w:pPr>
            <w:r w:rsidRPr="0072596A">
              <w:rPr>
                <w:sz w:val="24"/>
                <w:szCs w:val="24"/>
              </w:rPr>
              <w:t xml:space="preserve">Naam </w:t>
            </w:r>
            <w:r w:rsidR="00982C8B">
              <w:rPr>
                <w:sz w:val="24"/>
                <w:szCs w:val="24"/>
              </w:rPr>
              <w:t>huisarts</w:t>
            </w:r>
          </w:p>
        </w:tc>
        <w:tc>
          <w:tcPr>
            <w:tcW w:w="5218" w:type="dxa"/>
            <w:gridSpan w:val="5"/>
            <w:vAlign w:val="center"/>
          </w:tcPr>
          <w:p w14:paraId="79BC1B28" w14:textId="77777777" w:rsidR="000E6208" w:rsidRPr="0072596A" w:rsidRDefault="000E6208" w:rsidP="00BB629A">
            <w:pPr>
              <w:rPr>
                <w:sz w:val="24"/>
                <w:szCs w:val="24"/>
              </w:rPr>
            </w:pPr>
          </w:p>
        </w:tc>
      </w:tr>
      <w:tr w:rsidR="000E6208" w:rsidRPr="0072596A" w14:paraId="7F6678E3" w14:textId="77777777" w:rsidTr="00042F63">
        <w:trPr>
          <w:trHeight w:val="295"/>
        </w:trPr>
        <w:tc>
          <w:tcPr>
            <w:tcW w:w="571" w:type="dxa"/>
            <w:vAlign w:val="center"/>
          </w:tcPr>
          <w:p w14:paraId="5B1EA5BB" w14:textId="77777777" w:rsidR="000E6208" w:rsidRPr="0072596A" w:rsidRDefault="000E6208" w:rsidP="00BB629A">
            <w:pPr>
              <w:pStyle w:val="Lijstalinea"/>
              <w:numPr>
                <w:ilvl w:val="0"/>
                <w:numId w:val="2"/>
              </w:numPr>
              <w:jc w:val="center"/>
              <w:rPr>
                <w:sz w:val="24"/>
                <w:szCs w:val="24"/>
              </w:rPr>
            </w:pPr>
          </w:p>
        </w:tc>
        <w:tc>
          <w:tcPr>
            <w:tcW w:w="4648" w:type="dxa"/>
            <w:vAlign w:val="center"/>
          </w:tcPr>
          <w:p w14:paraId="41C8E394" w14:textId="77777777" w:rsidR="000E6208" w:rsidRPr="0072596A" w:rsidRDefault="000E6208" w:rsidP="00BB629A">
            <w:pPr>
              <w:rPr>
                <w:sz w:val="24"/>
                <w:szCs w:val="24"/>
              </w:rPr>
            </w:pPr>
            <w:r w:rsidRPr="0072596A">
              <w:rPr>
                <w:sz w:val="24"/>
                <w:szCs w:val="24"/>
              </w:rPr>
              <w:t>Naam van eventuele verzorger/voogd</w:t>
            </w:r>
          </w:p>
        </w:tc>
        <w:tc>
          <w:tcPr>
            <w:tcW w:w="5218" w:type="dxa"/>
            <w:gridSpan w:val="5"/>
            <w:vAlign w:val="center"/>
          </w:tcPr>
          <w:p w14:paraId="52CF8D24" w14:textId="77777777" w:rsidR="000E6208" w:rsidRPr="0072596A" w:rsidRDefault="000E6208" w:rsidP="00BB629A">
            <w:pPr>
              <w:rPr>
                <w:sz w:val="24"/>
                <w:szCs w:val="24"/>
              </w:rPr>
            </w:pPr>
          </w:p>
        </w:tc>
      </w:tr>
      <w:tr w:rsidR="00982C8B" w:rsidRPr="0072596A" w14:paraId="2055D473" w14:textId="77777777" w:rsidTr="00042F63">
        <w:trPr>
          <w:trHeight w:val="295"/>
        </w:trPr>
        <w:tc>
          <w:tcPr>
            <w:tcW w:w="571" w:type="dxa"/>
            <w:vAlign w:val="center"/>
          </w:tcPr>
          <w:p w14:paraId="745A349B" w14:textId="77777777" w:rsidR="00982C8B" w:rsidRPr="0072596A" w:rsidRDefault="00982C8B" w:rsidP="00982C8B">
            <w:pPr>
              <w:pStyle w:val="Lijstalinea"/>
              <w:numPr>
                <w:ilvl w:val="0"/>
                <w:numId w:val="2"/>
              </w:numPr>
              <w:jc w:val="center"/>
              <w:rPr>
                <w:sz w:val="24"/>
                <w:szCs w:val="24"/>
              </w:rPr>
            </w:pPr>
          </w:p>
        </w:tc>
        <w:tc>
          <w:tcPr>
            <w:tcW w:w="4648" w:type="dxa"/>
            <w:vAlign w:val="center"/>
          </w:tcPr>
          <w:p w14:paraId="3EB1ABE4" w14:textId="77777777" w:rsidR="00982C8B" w:rsidRPr="0072596A" w:rsidRDefault="00982C8B" w:rsidP="00982C8B">
            <w:pPr>
              <w:rPr>
                <w:sz w:val="24"/>
                <w:szCs w:val="24"/>
              </w:rPr>
            </w:pPr>
            <w:r w:rsidRPr="0072596A">
              <w:rPr>
                <w:sz w:val="24"/>
                <w:szCs w:val="24"/>
              </w:rPr>
              <w:t xml:space="preserve">Uit hoeveel kinderen bestaat uw gezin? </w:t>
            </w:r>
          </w:p>
          <w:p w14:paraId="43A10F73" w14:textId="6A60DABF" w:rsidR="00982C8B" w:rsidRPr="0072596A" w:rsidRDefault="00C44ED2" w:rsidP="00982C8B">
            <w:pPr>
              <w:rPr>
                <w:sz w:val="24"/>
                <w:szCs w:val="24"/>
              </w:rPr>
            </w:pPr>
            <w:r>
              <w:rPr>
                <w:sz w:val="24"/>
                <w:szCs w:val="24"/>
              </w:rPr>
              <w:t xml:space="preserve">Het hoeveelste kind is het? </w:t>
            </w:r>
          </w:p>
        </w:tc>
        <w:tc>
          <w:tcPr>
            <w:tcW w:w="5218" w:type="dxa"/>
            <w:gridSpan w:val="5"/>
            <w:vAlign w:val="center"/>
          </w:tcPr>
          <w:p w14:paraId="6C1EB07E" w14:textId="23C5F4CD" w:rsidR="00982C8B" w:rsidRPr="0072596A" w:rsidRDefault="00713466" w:rsidP="00982C8B">
            <w:pPr>
              <w:rPr>
                <w:sz w:val="24"/>
                <w:szCs w:val="24"/>
              </w:rPr>
            </w:pPr>
            <w:r>
              <w:rPr>
                <w:sz w:val="24"/>
                <w:szCs w:val="24"/>
              </w:rPr>
              <w:t>a</w:t>
            </w:r>
            <w:r w:rsidR="00982C8B" w:rsidRPr="0072596A">
              <w:rPr>
                <w:sz w:val="24"/>
                <w:szCs w:val="24"/>
              </w:rPr>
              <w:t>antal</w:t>
            </w:r>
            <w:r>
              <w:rPr>
                <w:sz w:val="24"/>
                <w:szCs w:val="24"/>
              </w:rPr>
              <w:t xml:space="preserve"> ……</w:t>
            </w:r>
          </w:p>
          <w:p w14:paraId="14DA9369" w14:textId="687AF441" w:rsidR="00982C8B" w:rsidRPr="0072596A" w:rsidRDefault="009978DF" w:rsidP="00982C8B">
            <w:pPr>
              <w:rPr>
                <w:sz w:val="24"/>
                <w:szCs w:val="24"/>
              </w:rPr>
            </w:pPr>
            <w:r>
              <w:rPr>
                <w:sz w:val="24"/>
                <w:szCs w:val="24"/>
              </w:rPr>
              <w:t>………..kind</w:t>
            </w:r>
          </w:p>
        </w:tc>
      </w:tr>
      <w:tr w:rsidR="00982C8B" w:rsidRPr="0072596A" w14:paraId="36094793" w14:textId="77777777" w:rsidTr="00042F63">
        <w:trPr>
          <w:trHeight w:val="778"/>
        </w:trPr>
        <w:tc>
          <w:tcPr>
            <w:tcW w:w="571" w:type="dxa"/>
            <w:vAlign w:val="center"/>
          </w:tcPr>
          <w:p w14:paraId="1938A25D" w14:textId="77777777" w:rsidR="00982C8B" w:rsidRPr="0072596A" w:rsidRDefault="00982C8B" w:rsidP="00982C8B">
            <w:pPr>
              <w:pStyle w:val="Lijstalinea"/>
              <w:numPr>
                <w:ilvl w:val="0"/>
                <w:numId w:val="2"/>
              </w:numPr>
              <w:rPr>
                <w:sz w:val="24"/>
                <w:szCs w:val="24"/>
              </w:rPr>
            </w:pPr>
          </w:p>
        </w:tc>
        <w:tc>
          <w:tcPr>
            <w:tcW w:w="4648" w:type="dxa"/>
            <w:vAlign w:val="center"/>
          </w:tcPr>
          <w:p w14:paraId="2CB9940A" w14:textId="5E219EB6" w:rsidR="00982C8B" w:rsidRPr="0072596A" w:rsidRDefault="00982C8B" w:rsidP="00982C8B">
            <w:pPr>
              <w:rPr>
                <w:sz w:val="24"/>
                <w:szCs w:val="24"/>
              </w:rPr>
            </w:pPr>
            <w:r w:rsidRPr="0072596A">
              <w:rPr>
                <w:sz w:val="24"/>
                <w:szCs w:val="24"/>
              </w:rPr>
              <w:t>Zijn er punten in de ontwikkeling en/of gezondheid van uw kind die belangrijk zijn om te weten?</w:t>
            </w:r>
            <w:r w:rsidR="00687548">
              <w:rPr>
                <w:sz w:val="24"/>
                <w:szCs w:val="24"/>
              </w:rPr>
              <w:t xml:space="preserve"> </w:t>
            </w:r>
            <w:r w:rsidR="00687548" w:rsidRPr="008B3BAB">
              <w:rPr>
                <w:sz w:val="16"/>
                <w:szCs w:val="16"/>
              </w:rPr>
              <w:t>(te denken valt aan logopedie/fysio o.i.d.)</w:t>
            </w:r>
          </w:p>
        </w:tc>
        <w:tc>
          <w:tcPr>
            <w:tcW w:w="5218" w:type="dxa"/>
            <w:gridSpan w:val="5"/>
          </w:tcPr>
          <w:p w14:paraId="6C81438C" w14:textId="09CB6F71" w:rsidR="00982C8B" w:rsidRPr="0072596A" w:rsidRDefault="00982C8B" w:rsidP="00982C8B">
            <w:pPr>
              <w:rPr>
                <w:sz w:val="24"/>
                <w:szCs w:val="24"/>
              </w:rPr>
            </w:pPr>
            <w:r w:rsidRPr="0072596A">
              <w:rPr>
                <w:sz w:val="24"/>
                <w:szCs w:val="24"/>
              </w:rPr>
              <w:t>ja/nee</w:t>
            </w:r>
            <w:r w:rsidR="00CE3508">
              <w:rPr>
                <w:sz w:val="24"/>
                <w:szCs w:val="24"/>
              </w:rPr>
              <w:t xml:space="preserve">. </w:t>
            </w:r>
            <w:r w:rsidRPr="0072596A">
              <w:rPr>
                <w:sz w:val="24"/>
                <w:szCs w:val="24"/>
              </w:rPr>
              <w:t>Zo ja, welke?</w:t>
            </w:r>
          </w:p>
        </w:tc>
      </w:tr>
      <w:tr w:rsidR="00982C8B" w:rsidRPr="0072596A" w14:paraId="434B8888" w14:textId="77777777" w:rsidTr="008B3BAB">
        <w:trPr>
          <w:trHeight w:val="605"/>
        </w:trPr>
        <w:tc>
          <w:tcPr>
            <w:tcW w:w="571" w:type="dxa"/>
            <w:vAlign w:val="center"/>
          </w:tcPr>
          <w:p w14:paraId="2F8907A4" w14:textId="77777777" w:rsidR="00982C8B" w:rsidRPr="0072596A" w:rsidRDefault="00982C8B" w:rsidP="00982C8B">
            <w:pPr>
              <w:pStyle w:val="Lijstalinea"/>
              <w:numPr>
                <w:ilvl w:val="0"/>
                <w:numId w:val="2"/>
              </w:numPr>
              <w:rPr>
                <w:sz w:val="24"/>
                <w:szCs w:val="24"/>
              </w:rPr>
            </w:pPr>
          </w:p>
        </w:tc>
        <w:tc>
          <w:tcPr>
            <w:tcW w:w="4648" w:type="dxa"/>
            <w:vAlign w:val="center"/>
          </w:tcPr>
          <w:p w14:paraId="39F4EC3E" w14:textId="77777777" w:rsidR="00BD4EDB" w:rsidRDefault="00982C8B" w:rsidP="00982C8B">
            <w:pPr>
              <w:rPr>
                <w:sz w:val="24"/>
                <w:szCs w:val="24"/>
              </w:rPr>
            </w:pPr>
            <w:r w:rsidRPr="0072596A">
              <w:rPr>
                <w:sz w:val="24"/>
                <w:szCs w:val="24"/>
              </w:rPr>
              <w:t>Gebruikt uw kind medicijnen?</w:t>
            </w:r>
            <w:r w:rsidR="00465A29">
              <w:rPr>
                <w:sz w:val="24"/>
                <w:szCs w:val="24"/>
              </w:rPr>
              <w:t xml:space="preserve"> </w:t>
            </w:r>
          </w:p>
          <w:p w14:paraId="36F6F8B8" w14:textId="79151C8B" w:rsidR="00982C8B" w:rsidRPr="0072596A" w:rsidRDefault="00465A29" w:rsidP="00982C8B">
            <w:pPr>
              <w:rPr>
                <w:sz w:val="24"/>
                <w:szCs w:val="24"/>
              </w:rPr>
            </w:pPr>
            <w:r>
              <w:rPr>
                <w:sz w:val="24"/>
                <w:szCs w:val="24"/>
              </w:rPr>
              <w:t xml:space="preserve">Of heeft het last van allergieën? </w:t>
            </w:r>
          </w:p>
        </w:tc>
        <w:tc>
          <w:tcPr>
            <w:tcW w:w="5218" w:type="dxa"/>
            <w:gridSpan w:val="5"/>
          </w:tcPr>
          <w:p w14:paraId="4CE06E0C" w14:textId="162A218E" w:rsidR="00982C8B" w:rsidRDefault="00982C8B" w:rsidP="008B3BAB">
            <w:pPr>
              <w:jc w:val="both"/>
              <w:rPr>
                <w:sz w:val="24"/>
                <w:szCs w:val="24"/>
              </w:rPr>
            </w:pPr>
            <w:r w:rsidRPr="0072596A">
              <w:rPr>
                <w:sz w:val="24"/>
                <w:szCs w:val="24"/>
              </w:rPr>
              <w:t>ja/nee</w:t>
            </w:r>
            <w:r w:rsidR="00BD4EDB">
              <w:rPr>
                <w:sz w:val="24"/>
                <w:szCs w:val="24"/>
              </w:rPr>
              <w:t xml:space="preserve">. </w:t>
            </w:r>
            <w:r w:rsidRPr="0072596A">
              <w:rPr>
                <w:sz w:val="24"/>
                <w:szCs w:val="24"/>
              </w:rPr>
              <w:t>Zo ja, welke?</w:t>
            </w:r>
          </w:p>
          <w:p w14:paraId="2C75EE81" w14:textId="68B4BF20" w:rsidR="00BD4EDB" w:rsidRPr="0072596A" w:rsidRDefault="00BD4EDB" w:rsidP="008B3BAB">
            <w:pPr>
              <w:jc w:val="both"/>
              <w:rPr>
                <w:sz w:val="24"/>
                <w:szCs w:val="24"/>
              </w:rPr>
            </w:pPr>
            <w:r>
              <w:rPr>
                <w:sz w:val="24"/>
                <w:szCs w:val="24"/>
              </w:rPr>
              <w:t>Ja/nee. Zo ja, welke?</w:t>
            </w:r>
          </w:p>
        </w:tc>
      </w:tr>
      <w:tr w:rsidR="00042F63" w:rsidRPr="005169B2" w14:paraId="149DDEE9" w14:textId="77777777" w:rsidTr="00684749">
        <w:trPr>
          <w:trHeight w:val="778"/>
        </w:trPr>
        <w:tc>
          <w:tcPr>
            <w:tcW w:w="571" w:type="dxa"/>
            <w:vAlign w:val="center"/>
          </w:tcPr>
          <w:p w14:paraId="43C18FB0" w14:textId="77777777" w:rsidR="00042F63" w:rsidRPr="0072596A" w:rsidRDefault="00042F63" w:rsidP="00982C8B">
            <w:pPr>
              <w:pStyle w:val="Lijstalinea"/>
              <w:numPr>
                <w:ilvl w:val="0"/>
                <w:numId w:val="2"/>
              </w:numPr>
              <w:jc w:val="center"/>
              <w:rPr>
                <w:sz w:val="24"/>
                <w:szCs w:val="24"/>
              </w:rPr>
            </w:pPr>
          </w:p>
        </w:tc>
        <w:tc>
          <w:tcPr>
            <w:tcW w:w="4648" w:type="dxa"/>
            <w:vAlign w:val="center"/>
          </w:tcPr>
          <w:p w14:paraId="73B23B4F" w14:textId="32EDE676" w:rsidR="00042F63" w:rsidRPr="0072596A" w:rsidRDefault="00042F63" w:rsidP="009D1435">
            <w:pPr>
              <w:rPr>
                <w:sz w:val="24"/>
                <w:szCs w:val="24"/>
              </w:rPr>
            </w:pPr>
            <w:r w:rsidRPr="00960601">
              <w:rPr>
                <w:sz w:val="24"/>
                <w:szCs w:val="24"/>
              </w:rPr>
              <w:t>Heeft u voorkeur welke dagdelen uw kind naar de peutergroep gaat?</w:t>
            </w:r>
            <w:r w:rsidR="00B06732" w:rsidRPr="0055180B">
              <w:rPr>
                <w:sz w:val="18"/>
                <w:szCs w:val="18"/>
              </w:rPr>
              <w:t xml:space="preserve"> </w:t>
            </w:r>
            <w:r w:rsidR="0055180B" w:rsidRPr="008B3BAB">
              <w:rPr>
                <w:sz w:val="16"/>
                <w:szCs w:val="16"/>
              </w:rPr>
              <w:t>(</w:t>
            </w:r>
            <w:r w:rsidR="00B06732" w:rsidRPr="008B3BAB">
              <w:rPr>
                <w:sz w:val="16"/>
                <w:szCs w:val="16"/>
              </w:rPr>
              <w:t xml:space="preserve">Kinderen met een indicatie </w:t>
            </w:r>
            <w:r w:rsidR="00E34BCA">
              <w:rPr>
                <w:sz w:val="16"/>
                <w:szCs w:val="16"/>
              </w:rPr>
              <w:t>(deze worden altijd in de F-groep gepla</w:t>
            </w:r>
            <w:r w:rsidR="00FA0C54">
              <w:rPr>
                <w:sz w:val="16"/>
                <w:szCs w:val="16"/>
              </w:rPr>
              <w:t xml:space="preserve">atst) </w:t>
            </w:r>
            <w:r w:rsidR="00B06732" w:rsidRPr="008B3BAB">
              <w:rPr>
                <w:sz w:val="16"/>
                <w:szCs w:val="16"/>
              </w:rPr>
              <w:t xml:space="preserve">mogen </w:t>
            </w:r>
            <w:r w:rsidR="00234B08" w:rsidRPr="008B3BAB">
              <w:rPr>
                <w:sz w:val="16"/>
                <w:szCs w:val="16"/>
              </w:rPr>
              <w:t xml:space="preserve">in nader overleg </w:t>
            </w:r>
            <w:r w:rsidR="00B06732" w:rsidRPr="008B3BAB">
              <w:rPr>
                <w:sz w:val="16"/>
                <w:szCs w:val="16"/>
              </w:rPr>
              <w:t>ma</w:t>
            </w:r>
            <w:r w:rsidR="00EA0392">
              <w:rPr>
                <w:sz w:val="16"/>
                <w:szCs w:val="16"/>
              </w:rPr>
              <w:t>x.</w:t>
            </w:r>
            <w:r w:rsidR="00B06732" w:rsidRPr="008B3BAB">
              <w:rPr>
                <w:sz w:val="16"/>
                <w:szCs w:val="16"/>
              </w:rPr>
              <w:t xml:space="preserve"> 6 dagdelen komen</w:t>
            </w:r>
            <w:r w:rsidR="00B05F97" w:rsidRPr="008B3BAB">
              <w:rPr>
                <w:sz w:val="16"/>
                <w:szCs w:val="16"/>
              </w:rPr>
              <w:t>.</w:t>
            </w:r>
            <w:r w:rsidR="0055180B" w:rsidRPr="008B3BAB">
              <w:rPr>
                <w:sz w:val="16"/>
                <w:szCs w:val="16"/>
              </w:rPr>
              <w:t>)</w:t>
            </w:r>
          </w:p>
        </w:tc>
        <w:tc>
          <w:tcPr>
            <w:tcW w:w="1043" w:type="dxa"/>
          </w:tcPr>
          <w:p w14:paraId="414C784A" w14:textId="77777777" w:rsidR="005216DC" w:rsidRDefault="00AD2F22" w:rsidP="00982C8B">
            <w:pPr>
              <w:rPr>
                <w:sz w:val="12"/>
                <w:szCs w:val="12"/>
              </w:rPr>
            </w:pPr>
            <w:r>
              <w:rPr>
                <w:sz w:val="12"/>
                <w:szCs w:val="12"/>
              </w:rPr>
              <w:t xml:space="preserve">Groep </w:t>
            </w:r>
            <w:r w:rsidR="005216DC">
              <w:rPr>
                <w:sz w:val="12"/>
                <w:szCs w:val="12"/>
              </w:rPr>
              <w:t>B</w:t>
            </w:r>
          </w:p>
          <w:p w14:paraId="2DDD5E08" w14:textId="4135A01E" w:rsidR="00042F63" w:rsidRPr="005169B2" w:rsidRDefault="004A4F6D" w:rsidP="00982C8B">
            <w:pPr>
              <w:rPr>
                <w:sz w:val="12"/>
                <w:szCs w:val="12"/>
              </w:rPr>
            </w:pPr>
            <w:r w:rsidRPr="005169B2">
              <w:rPr>
                <w:sz w:val="12"/>
                <w:szCs w:val="12"/>
              </w:rPr>
              <w:t>ma.mi</w:t>
            </w:r>
            <w:r w:rsidR="0095137F">
              <w:rPr>
                <w:sz w:val="12"/>
                <w:szCs w:val="12"/>
              </w:rPr>
              <w:t>.</w:t>
            </w:r>
            <w:r w:rsidRPr="005169B2">
              <w:rPr>
                <w:sz w:val="12"/>
                <w:szCs w:val="12"/>
              </w:rPr>
              <w:t>-wo.mo.</w:t>
            </w:r>
          </w:p>
        </w:tc>
        <w:tc>
          <w:tcPr>
            <w:tcW w:w="1044" w:type="dxa"/>
          </w:tcPr>
          <w:p w14:paraId="73DDB61B" w14:textId="364190BB" w:rsidR="005216DC" w:rsidRPr="00077C42" w:rsidRDefault="00BB001D" w:rsidP="00982C8B">
            <w:pPr>
              <w:rPr>
                <w:sz w:val="12"/>
                <w:szCs w:val="12"/>
                <w:lang w:val="it-IT"/>
              </w:rPr>
            </w:pPr>
            <w:r w:rsidRPr="00077C42">
              <w:rPr>
                <w:sz w:val="12"/>
                <w:szCs w:val="12"/>
                <w:lang w:val="it-IT"/>
              </w:rPr>
              <w:t>Groe</w:t>
            </w:r>
            <w:r w:rsidR="003F29FD" w:rsidRPr="00077C42">
              <w:rPr>
                <w:sz w:val="12"/>
                <w:szCs w:val="12"/>
                <w:lang w:val="it-IT"/>
              </w:rPr>
              <w:t>p</w:t>
            </w:r>
            <w:r w:rsidR="005216DC" w:rsidRPr="00077C42">
              <w:rPr>
                <w:sz w:val="12"/>
                <w:szCs w:val="12"/>
                <w:lang w:val="it-IT"/>
              </w:rPr>
              <w:t xml:space="preserve"> A </w:t>
            </w:r>
          </w:p>
          <w:p w14:paraId="206D221D" w14:textId="4F89C880" w:rsidR="00042F63" w:rsidRPr="00077C42" w:rsidRDefault="004A4F6D" w:rsidP="00982C8B">
            <w:pPr>
              <w:rPr>
                <w:sz w:val="12"/>
                <w:szCs w:val="12"/>
                <w:lang w:val="it-IT"/>
              </w:rPr>
            </w:pPr>
            <w:r w:rsidRPr="00077C42">
              <w:rPr>
                <w:sz w:val="12"/>
                <w:szCs w:val="12"/>
                <w:lang w:val="it-IT"/>
              </w:rPr>
              <w:t>di.mo</w:t>
            </w:r>
            <w:r w:rsidR="0095137F" w:rsidRPr="00077C42">
              <w:rPr>
                <w:sz w:val="12"/>
                <w:szCs w:val="12"/>
                <w:lang w:val="it-IT"/>
              </w:rPr>
              <w:t>.</w:t>
            </w:r>
            <w:r w:rsidRPr="00077C42">
              <w:rPr>
                <w:sz w:val="12"/>
                <w:szCs w:val="12"/>
                <w:lang w:val="it-IT"/>
              </w:rPr>
              <w:t>-do.mi</w:t>
            </w:r>
            <w:r w:rsidR="0095137F" w:rsidRPr="00077C42">
              <w:rPr>
                <w:sz w:val="12"/>
                <w:szCs w:val="12"/>
                <w:lang w:val="it-IT"/>
              </w:rPr>
              <w:t>.</w:t>
            </w:r>
          </w:p>
        </w:tc>
        <w:tc>
          <w:tcPr>
            <w:tcW w:w="1043" w:type="dxa"/>
          </w:tcPr>
          <w:p w14:paraId="3B27C387" w14:textId="1C2A79BF" w:rsidR="005216DC" w:rsidRDefault="00BB001D" w:rsidP="00982C8B">
            <w:pPr>
              <w:rPr>
                <w:sz w:val="12"/>
                <w:szCs w:val="12"/>
              </w:rPr>
            </w:pPr>
            <w:r>
              <w:rPr>
                <w:sz w:val="12"/>
                <w:szCs w:val="12"/>
              </w:rPr>
              <w:t>Groep D of E</w:t>
            </w:r>
          </w:p>
          <w:p w14:paraId="15C277C6" w14:textId="20B2377D" w:rsidR="00042F63" w:rsidRPr="005169B2" w:rsidRDefault="00BB001D" w:rsidP="00982C8B">
            <w:pPr>
              <w:rPr>
                <w:sz w:val="12"/>
                <w:szCs w:val="12"/>
              </w:rPr>
            </w:pPr>
            <w:r>
              <w:rPr>
                <w:sz w:val="12"/>
                <w:szCs w:val="12"/>
              </w:rPr>
              <w:t>d</w:t>
            </w:r>
            <w:r w:rsidR="004A4F6D" w:rsidRPr="005169B2">
              <w:rPr>
                <w:sz w:val="12"/>
                <w:szCs w:val="12"/>
              </w:rPr>
              <w:t>i.mi</w:t>
            </w:r>
            <w:r w:rsidR="0095137F">
              <w:rPr>
                <w:sz w:val="12"/>
                <w:szCs w:val="12"/>
              </w:rPr>
              <w:t>.</w:t>
            </w:r>
            <w:r w:rsidR="004A4F6D" w:rsidRPr="005169B2">
              <w:rPr>
                <w:sz w:val="12"/>
                <w:szCs w:val="12"/>
              </w:rPr>
              <w:t>- do.</w:t>
            </w:r>
            <w:r w:rsidR="0095137F">
              <w:rPr>
                <w:sz w:val="12"/>
                <w:szCs w:val="12"/>
              </w:rPr>
              <w:t>m</w:t>
            </w:r>
            <w:r w:rsidR="004A4F6D" w:rsidRPr="005169B2">
              <w:rPr>
                <w:sz w:val="12"/>
                <w:szCs w:val="12"/>
              </w:rPr>
              <w:t>o</w:t>
            </w:r>
            <w:r w:rsidR="0095137F">
              <w:rPr>
                <w:sz w:val="12"/>
                <w:szCs w:val="12"/>
              </w:rPr>
              <w:t>.</w:t>
            </w:r>
          </w:p>
        </w:tc>
        <w:tc>
          <w:tcPr>
            <w:tcW w:w="1221" w:type="dxa"/>
          </w:tcPr>
          <w:p w14:paraId="52F78A73" w14:textId="63FD0D5B" w:rsidR="00042F63" w:rsidRPr="00960601" w:rsidRDefault="00BB001D" w:rsidP="00982C8B">
            <w:pPr>
              <w:rPr>
                <w:sz w:val="12"/>
                <w:szCs w:val="12"/>
              </w:rPr>
            </w:pPr>
            <w:r>
              <w:rPr>
                <w:sz w:val="12"/>
                <w:szCs w:val="12"/>
              </w:rPr>
              <w:t>G</w:t>
            </w:r>
            <w:r w:rsidR="004A4F6D" w:rsidRPr="00960601">
              <w:rPr>
                <w:sz w:val="12"/>
                <w:szCs w:val="12"/>
              </w:rPr>
              <w:t xml:space="preserve">roep </w:t>
            </w:r>
            <w:r>
              <w:rPr>
                <w:sz w:val="12"/>
                <w:szCs w:val="12"/>
              </w:rPr>
              <w:t>F</w:t>
            </w:r>
            <w:r w:rsidR="00861797">
              <w:rPr>
                <w:sz w:val="12"/>
                <w:szCs w:val="12"/>
              </w:rPr>
              <w:t xml:space="preserve"> (graag omcirkelen)</w:t>
            </w:r>
          </w:p>
          <w:p w14:paraId="6079941C" w14:textId="21DEF929" w:rsidR="005169B2" w:rsidRPr="00684749" w:rsidRDefault="005169B2" w:rsidP="00982C8B">
            <w:pPr>
              <w:rPr>
                <w:sz w:val="12"/>
                <w:szCs w:val="12"/>
              </w:rPr>
            </w:pPr>
            <w:r w:rsidRPr="00960601">
              <w:rPr>
                <w:sz w:val="12"/>
                <w:szCs w:val="12"/>
              </w:rPr>
              <w:t>ma</w:t>
            </w:r>
            <w:r w:rsidR="00684749" w:rsidRPr="00960601">
              <w:rPr>
                <w:sz w:val="12"/>
                <w:szCs w:val="12"/>
              </w:rPr>
              <w:t>.mo</w:t>
            </w:r>
            <w:r w:rsidR="0095137F" w:rsidRPr="00960601">
              <w:rPr>
                <w:sz w:val="12"/>
                <w:szCs w:val="12"/>
              </w:rPr>
              <w:t>.</w:t>
            </w:r>
            <w:r w:rsidR="00684749" w:rsidRPr="00960601">
              <w:rPr>
                <w:sz w:val="12"/>
                <w:szCs w:val="12"/>
              </w:rPr>
              <w:t>-wo.mo</w:t>
            </w:r>
            <w:r w:rsidR="004B77CD" w:rsidRPr="00960601">
              <w:rPr>
                <w:sz w:val="12"/>
                <w:szCs w:val="12"/>
              </w:rPr>
              <w:t>.</w:t>
            </w:r>
            <w:r w:rsidR="00684749" w:rsidRPr="00960601">
              <w:rPr>
                <w:sz w:val="12"/>
                <w:szCs w:val="12"/>
              </w:rPr>
              <w:br/>
              <w:t>ma.mi</w:t>
            </w:r>
            <w:r w:rsidR="004B77CD" w:rsidRPr="00960601">
              <w:rPr>
                <w:sz w:val="12"/>
                <w:szCs w:val="12"/>
              </w:rPr>
              <w:t>.</w:t>
            </w:r>
            <w:r w:rsidR="00684749" w:rsidRPr="00960601">
              <w:rPr>
                <w:sz w:val="12"/>
                <w:szCs w:val="12"/>
              </w:rPr>
              <w:t>-wo.mo</w:t>
            </w:r>
            <w:r w:rsidR="004B77CD" w:rsidRPr="00960601">
              <w:rPr>
                <w:sz w:val="12"/>
                <w:szCs w:val="12"/>
              </w:rPr>
              <w:t>.</w:t>
            </w:r>
            <w:r w:rsidR="00684749" w:rsidRPr="00960601">
              <w:rPr>
                <w:sz w:val="12"/>
                <w:szCs w:val="12"/>
              </w:rPr>
              <w:br/>
              <w:t>ma.mo</w:t>
            </w:r>
            <w:r w:rsidR="004B77CD" w:rsidRPr="00960601">
              <w:rPr>
                <w:sz w:val="12"/>
                <w:szCs w:val="12"/>
              </w:rPr>
              <w:t>.</w:t>
            </w:r>
            <w:r w:rsidR="00684749" w:rsidRPr="00960601">
              <w:rPr>
                <w:sz w:val="12"/>
                <w:szCs w:val="12"/>
              </w:rPr>
              <w:t>-v</w:t>
            </w:r>
            <w:r w:rsidR="00087F34" w:rsidRPr="00960601">
              <w:rPr>
                <w:sz w:val="12"/>
                <w:szCs w:val="12"/>
              </w:rPr>
              <w:t>r.mo</w:t>
            </w:r>
            <w:r w:rsidR="004B77CD" w:rsidRPr="00960601">
              <w:rPr>
                <w:sz w:val="12"/>
                <w:szCs w:val="12"/>
              </w:rPr>
              <w:t>.</w:t>
            </w:r>
            <w:r w:rsidR="00087F34" w:rsidRPr="00960601">
              <w:rPr>
                <w:sz w:val="12"/>
                <w:szCs w:val="12"/>
              </w:rPr>
              <w:br/>
              <w:t>ma.mi</w:t>
            </w:r>
            <w:r w:rsidR="004B77CD" w:rsidRPr="00960601">
              <w:rPr>
                <w:sz w:val="12"/>
                <w:szCs w:val="12"/>
              </w:rPr>
              <w:t>.-</w:t>
            </w:r>
            <w:r w:rsidR="00087F34" w:rsidRPr="00960601">
              <w:rPr>
                <w:sz w:val="12"/>
                <w:szCs w:val="12"/>
              </w:rPr>
              <w:t>vr. mo</w:t>
            </w:r>
            <w:r w:rsidR="004B77CD" w:rsidRPr="00960601">
              <w:rPr>
                <w:sz w:val="12"/>
                <w:szCs w:val="12"/>
              </w:rPr>
              <w:t>.</w:t>
            </w:r>
          </w:p>
        </w:tc>
        <w:tc>
          <w:tcPr>
            <w:tcW w:w="867" w:type="dxa"/>
          </w:tcPr>
          <w:p w14:paraId="179A46E1" w14:textId="0489264B" w:rsidR="00042F63" w:rsidRPr="005169B2" w:rsidRDefault="005169B2" w:rsidP="00982C8B">
            <w:pPr>
              <w:rPr>
                <w:sz w:val="12"/>
                <w:szCs w:val="12"/>
              </w:rPr>
            </w:pPr>
            <w:r w:rsidRPr="005169B2">
              <w:rPr>
                <w:sz w:val="12"/>
                <w:szCs w:val="12"/>
              </w:rPr>
              <w:t>Geen voorkeur</w:t>
            </w:r>
          </w:p>
        </w:tc>
      </w:tr>
      <w:tr w:rsidR="00982C8B" w:rsidRPr="0072596A" w14:paraId="2775FA5B" w14:textId="77777777" w:rsidTr="00572F8B">
        <w:trPr>
          <w:trHeight w:val="415"/>
        </w:trPr>
        <w:tc>
          <w:tcPr>
            <w:tcW w:w="571" w:type="dxa"/>
            <w:vAlign w:val="center"/>
          </w:tcPr>
          <w:p w14:paraId="077D5AD4" w14:textId="77777777" w:rsidR="00982C8B" w:rsidRPr="0072596A" w:rsidRDefault="00982C8B" w:rsidP="00982C8B">
            <w:pPr>
              <w:pStyle w:val="Lijstalinea"/>
              <w:numPr>
                <w:ilvl w:val="0"/>
                <w:numId w:val="2"/>
              </w:numPr>
              <w:rPr>
                <w:sz w:val="24"/>
                <w:szCs w:val="24"/>
              </w:rPr>
            </w:pPr>
          </w:p>
        </w:tc>
        <w:tc>
          <w:tcPr>
            <w:tcW w:w="4648" w:type="dxa"/>
            <w:vAlign w:val="center"/>
          </w:tcPr>
          <w:p w14:paraId="6F1223BF" w14:textId="653CC05E" w:rsidR="00982C8B" w:rsidRPr="0072596A" w:rsidRDefault="00982C8B" w:rsidP="00982C8B">
            <w:pPr>
              <w:rPr>
                <w:sz w:val="24"/>
                <w:szCs w:val="24"/>
              </w:rPr>
            </w:pPr>
            <w:r w:rsidRPr="0072596A">
              <w:rPr>
                <w:sz w:val="24"/>
                <w:szCs w:val="24"/>
              </w:rPr>
              <w:t>Algemene opmerkingen die voor de leidster van nut kunnen zijn.</w:t>
            </w:r>
          </w:p>
        </w:tc>
        <w:tc>
          <w:tcPr>
            <w:tcW w:w="5218" w:type="dxa"/>
            <w:gridSpan w:val="5"/>
          </w:tcPr>
          <w:p w14:paraId="77C04DCF" w14:textId="1C698AD0" w:rsidR="00982C8B" w:rsidRPr="0072596A" w:rsidRDefault="00982C8B" w:rsidP="00982C8B">
            <w:pPr>
              <w:rPr>
                <w:sz w:val="24"/>
                <w:szCs w:val="24"/>
              </w:rPr>
            </w:pPr>
          </w:p>
        </w:tc>
      </w:tr>
      <w:tr w:rsidR="000D7E9C" w:rsidRPr="0072596A" w14:paraId="606F4251" w14:textId="77777777" w:rsidTr="00572F8B">
        <w:trPr>
          <w:trHeight w:val="381"/>
        </w:trPr>
        <w:tc>
          <w:tcPr>
            <w:tcW w:w="571" w:type="dxa"/>
            <w:vAlign w:val="center"/>
          </w:tcPr>
          <w:p w14:paraId="30D0FC4A" w14:textId="118A2E95" w:rsidR="000D7E9C" w:rsidRPr="0072596A" w:rsidRDefault="000D7E9C" w:rsidP="00982C8B">
            <w:pPr>
              <w:pStyle w:val="Lijstalinea"/>
              <w:numPr>
                <w:ilvl w:val="0"/>
                <w:numId w:val="2"/>
              </w:numPr>
              <w:rPr>
                <w:sz w:val="24"/>
                <w:szCs w:val="24"/>
              </w:rPr>
            </w:pPr>
          </w:p>
        </w:tc>
        <w:tc>
          <w:tcPr>
            <w:tcW w:w="4648" w:type="dxa"/>
            <w:vAlign w:val="center"/>
          </w:tcPr>
          <w:p w14:paraId="5C6B8004" w14:textId="50D51EA5" w:rsidR="000D7E9C" w:rsidRPr="0072596A" w:rsidRDefault="000D7E9C" w:rsidP="00982C8B">
            <w:pPr>
              <w:rPr>
                <w:sz w:val="24"/>
                <w:szCs w:val="24"/>
              </w:rPr>
            </w:pPr>
            <w:r>
              <w:rPr>
                <w:sz w:val="24"/>
                <w:szCs w:val="24"/>
              </w:rPr>
              <w:t xml:space="preserve">Naar welke basisschool hoopt uw kind D.V. </w:t>
            </w:r>
            <w:r w:rsidR="00457123">
              <w:rPr>
                <w:sz w:val="24"/>
                <w:szCs w:val="24"/>
              </w:rPr>
              <w:t>na de peuterspeelzaal</w:t>
            </w:r>
            <w:r w:rsidR="002A6FFF">
              <w:rPr>
                <w:sz w:val="24"/>
                <w:szCs w:val="24"/>
              </w:rPr>
              <w:t>periode</w:t>
            </w:r>
            <w:r w:rsidR="00457123">
              <w:rPr>
                <w:sz w:val="24"/>
                <w:szCs w:val="24"/>
              </w:rPr>
              <w:t xml:space="preserve"> </w:t>
            </w:r>
            <w:r>
              <w:rPr>
                <w:sz w:val="24"/>
                <w:szCs w:val="24"/>
              </w:rPr>
              <w:t>te</w:t>
            </w:r>
            <w:r w:rsidR="00ED7BC3">
              <w:rPr>
                <w:sz w:val="24"/>
                <w:szCs w:val="24"/>
              </w:rPr>
              <w:t xml:space="preserve"> </w:t>
            </w:r>
            <w:r>
              <w:rPr>
                <w:sz w:val="24"/>
                <w:szCs w:val="24"/>
              </w:rPr>
              <w:t>gaan</w:t>
            </w:r>
            <w:r w:rsidR="00ED7BC3">
              <w:rPr>
                <w:sz w:val="24"/>
                <w:szCs w:val="24"/>
              </w:rPr>
              <w:t>?</w:t>
            </w:r>
          </w:p>
        </w:tc>
        <w:tc>
          <w:tcPr>
            <w:tcW w:w="5218" w:type="dxa"/>
            <w:gridSpan w:val="5"/>
          </w:tcPr>
          <w:p w14:paraId="231B1131" w14:textId="77777777" w:rsidR="000D7E9C" w:rsidRPr="0072596A" w:rsidRDefault="000D7E9C" w:rsidP="00982C8B">
            <w:pPr>
              <w:rPr>
                <w:sz w:val="24"/>
                <w:szCs w:val="24"/>
              </w:rPr>
            </w:pPr>
          </w:p>
        </w:tc>
      </w:tr>
      <w:tr w:rsidR="00572F8B" w:rsidRPr="0072596A" w14:paraId="712FF086" w14:textId="77777777" w:rsidTr="00572F8B">
        <w:trPr>
          <w:trHeight w:val="381"/>
        </w:trPr>
        <w:tc>
          <w:tcPr>
            <w:tcW w:w="571" w:type="dxa"/>
            <w:vAlign w:val="center"/>
          </w:tcPr>
          <w:p w14:paraId="664DE2E3" w14:textId="77777777" w:rsidR="00572F8B" w:rsidRPr="0072596A" w:rsidRDefault="00572F8B" w:rsidP="00982C8B">
            <w:pPr>
              <w:pStyle w:val="Lijstalinea"/>
              <w:numPr>
                <w:ilvl w:val="0"/>
                <w:numId w:val="2"/>
              </w:numPr>
              <w:rPr>
                <w:sz w:val="24"/>
                <w:szCs w:val="24"/>
              </w:rPr>
            </w:pPr>
          </w:p>
        </w:tc>
        <w:tc>
          <w:tcPr>
            <w:tcW w:w="4648" w:type="dxa"/>
            <w:vAlign w:val="center"/>
          </w:tcPr>
          <w:p w14:paraId="5506003F" w14:textId="4D84B148" w:rsidR="00572F8B" w:rsidRDefault="001843EF" w:rsidP="00982C8B">
            <w:pPr>
              <w:rPr>
                <w:sz w:val="24"/>
                <w:szCs w:val="24"/>
              </w:rPr>
            </w:pPr>
            <w:r>
              <w:rPr>
                <w:sz w:val="24"/>
                <w:szCs w:val="24"/>
              </w:rPr>
              <w:t>Heeft u recht op</w:t>
            </w:r>
            <w:r w:rsidR="008716C8">
              <w:rPr>
                <w:sz w:val="24"/>
                <w:szCs w:val="24"/>
              </w:rPr>
              <w:t xml:space="preserve"> kinderopvangtoeslag</w:t>
            </w:r>
            <w:r>
              <w:rPr>
                <w:sz w:val="24"/>
                <w:szCs w:val="24"/>
              </w:rPr>
              <w:t>?</w:t>
            </w:r>
          </w:p>
        </w:tc>
        <w:tc>
          <w:tcPr>
            <w:tcW w:w="5218" w:type="dxa"/>
            <w:gridSpan w:val="5"/>
          </w:tcPr>
          <w:p w14:paraId="62444C4C" w14:textId="741725E3" w:rsidR="00572F8B" w:rsidRPr="0072596A" w:rsidRDefault="008716C8" w:rsidP="00982C8B">
            <w:pPr>
              <w:rPr>
                <w:sz w:val="24"/>
                <w:szCs w:val="24"/>
              </w:rPr>
            </w:pPr>
            <w:r>
              <w:rPr>
                <w:sz w:val="24"/>
                <w:szCs w:val="24"/>
              </w:rPr>
              <w:t>Ja/nee</w:t>
            </w:r>
          </w:p>
        </w:tc>
      </w:tr>
      <w:tr w:rsidR="00982C8B" w:rsidRPr="0072596A" w14:paraId="7D4CE084" w14:textId="77777777" w:rsidTr="00375680">
        <w:trPr>
          <w:trHeight w:val="1654"/>
        </w:trPr>
        <w:tc>
          <w:tcPr>
            <w:tcW w:w="10437" w:type="dxa"/>
            <w:gridSpan w:val="7"/>
            <w:vAlign w:val="center"/>
          </w:tcPr>
          <w:p w14:paraId="6BAF2218" w14:textId="702432C4" w:rsidR="00982C8B" w:rsidRPr="00D90CA2" w:rsidRDefault="00982C8B" w:rsidP="00982C8B">
            <w:pPr>
              <w:pStyle w:val="Lijstalinea"/>
              <w:numPr>
                <w:ilvl w:val="0"/>
                <w:numId w:val="3"/>
              </w:numPr>
              <w:jc w:val="both"/>
              <w:rPr>
                <w:sz w:val="24"/>
                <w:szCs w:val="24"/>
              </w:rPr>
            </w:pPr>
            <w:r w:rsidRPr="00D90CA2">
              <w:rPr>
                <w:sz w:val="24"/>
                <w:szCs w:val="24"/>
              </w:rPr>
              <w:t>Geeft wel/</w:t>
            </w:r>
            <w:r w:rsidR="001240EA">
              <w:rPr>
                <w:sz w:val="24"/>
                <w:szCs w:val="24"/>
              </w:rPr>
              <w:t>niet</w:t>
            </w:r>
            <w:r w:rsidRPr="00D90CA2">
              <w:rPr>
                <w:sz w:val="24"/>
                <w:szCs w:val="24"/>
              </w:rPr>
              <w:t xml:space="preserve"> toestemming aan de </w:t>
            </w:r>
            <w:r w:rsidR="002303F3">
              <w:rPr>
                <w:sz w:val="24"/>
                <w:szCs w:val="24"/>
              </w:rPr>
              <w:t>peutergroep</w:t>
            </w:r>
            <w:r w:rsidRPr="00D90CA2">
              <w:rPr>
                <w:sz w:val="24"/>
                <w:szCs w:val="24"/>
              </w:rPr>
              <w:t xml:space="preserve"> om de gegevens van uw kind door te geven aan de toekomstige basisschool. </w:t>
            </w:r>
          </w:p>
          <w:p w14:paraId="3B43C9EA" w14:textId="3FD2914D" w:rsidR="00982C8B" w:rsidRPr="00D90CA2" w:rsidRDefault="00982C8B" w:rsidP="00982C8B">
            <w:pPr>
              <w:pStyle w:val="Lijstalinea"/>
              <w:numPr>
                <w:ilvl w:val="0"/>
                <w:numId w:val="3"/>
              </w:numPr>
              <w:jc w:val="both"/>
              <w:rPr>
                <w:sz w:val="24"/>
                <w:szCs w:val="24"/>
              </w:rPr>
            </w:pPr>
            <w:r>
              <w:rPr>
                <w:sz w:val="24"/>
                <w:szCs w:val="24"/>
              </w:rPr>
              <w:t>Geeft wel/</w:t>
            </w:r>
            <w:r w:rsidR="001240EA">
              <w:rPr>
                <w:sz w:val="24"/>
                <w:szCs w:val="24"/>
              </w:rPr>
              <w:t>niet</w:t>
            </w:r>
            <w:r w:rsidRPr="00D90CA2">
              <w:rPr>
                <w:sz w:val="24"/>
                <w:szCs w:val="24"/>
              </w:rPr>
              <w:t xml:space="preserve"> toestemming voor het plaatsen van foto’s van uw kind op </w:t>
            </w:r>
            <w:r>
              <w:rPr>
                <w:sz w:val="24"/>
                <w:szCs w:val="24"/>
              </w:rPr>
              <w:t xml:space="preserve">de </w:t>
            </w:r>
            <w:r w:rsidRPr="00D90CA2">
              <w:rPr>
                <w:sz w:val="24"/>
                <w:szCs w:val="24"/>
              </w:rPr>
              <w:t xml:space="preserve">beveiligde website van de </w:t>
            </w:r>
            <w:r>
              <w:rPr>
                <w:sz w:val="24"/>
                <w:szCs w:val="24"/>
              </w:rPr>
              <w:t>peutergroep</w:t>
            </w:r>
            <w:r w:rsidRPr="00D90CA2">
              <w:rPr>
                <w:sz w:val="24"/>
                <w:szCs w:val="24"/>
              </w:rPr>
              <w:t>.</w:t>
            </w:r>
          </w:p>
          <w:p w14:paraId="711ACE17" w14:textId="77777777" w:rsidR="00A2350C" w:rsidRDefault="00982C8B" w:rsidP="009400B7">
            <w:pPr>
              <w:pStyle w:val="Lijstalinea"/>
              <w:numPr>
                <w:ilvl w:val="0"/>
                <w:numId w:val="3"/>
              </w:numPr>
              <w:jc w:val="both"/>
              <w:rPr>
                <w:sz w:val="24"/>
                <w:szCs w:val="24"/>
              </w:rPr>
            </w:pPr>
            <w:r w:rsidRPr="00D90CA2">
              <w:rPr>
                <w:sz w:val="24"/>
                <w:szCs w:val="24"/>
              </w:rPr>
              <w:t>Geeft wel/niet toestemming om de groepslijst met</w:t>
            </w:r>
            <w:r>
              <w:rPr>
                <w:sz w:val="24"/>
                <w:szCs w:val="24"/>
              </w:rPr>
              <w:t xml:space="preserve"> de</w:t>
            </w:r>
            <w:r w:rsidRPr="00D90CA2">
              <w:rPr>
                <w:sz w:val="24"/>
                <w:szCs w:val="24"/>
              </w:rPr>
              <w:t xml:space="preserve"> </w:t>
            </w:r>
            <w:r>
              <w:rPr>
                <w:sz w:val="24"/>
                <w:szCs w:val="24"/>
              </w:rPr>
              <w:t xml:space="preserve">NAW-gegevens van uw kind te delen met de andere kinderen van de betreffende </w:t>
            </w:r>
            <w:r w:rsidRPr="00D90CA2">
              <w:rPr>
                <w:sz w:val="24"/>
                <w:szCs w:val="24"/>
              </w:rPr>
              <w:t xml:space="preserve">groep.  </w:t>
            </w:r>
          </w:p>
          <w:p w14:paraId="74124E25" w14:textId="7BC71ED7" w:rsidR="00375680" w:rsidRPr="009400B7" w:rsidRDefault="00A2350C" w:rsidP="009400B7">
            <w:pPr>
              <w:pStyle w:val="Lijstalinea"/>
              <w:numPr>
                <w:ilvl w:val="0"/>
                <w:numId w:val="3"/>
              </w:numPr>
              <w:jc w:val="both"/>
              <w:rPr>
                <w:sz w:val="24"/>
                <w:szCs w:val="24"/>
              </w:rPr>
            </w:pPr>
            <w:r>
              <w:rPr>
                <w:sz w:val="24"/>
                <w:szCs w:val="24"/>
              </w:rPr>
              <w:t>Geeft wel/niet toestemming voor automatische incasso.</w:t>
            </w:r>
            <w:r w:rsidR="00982C8B" w:rsidRPr="00D90CA2">
              <w:rPr>
                <w:sz w:val="24"/>
                <w:szCs w:val="24"/>
              </w:rPr>
              <w:t xml:space="preserve">    </w:t>
            </w:r>
            <w:r w:rsidR="00982C8B">
              <w:rPr>
                <w:sz w:val="24"/>
                <w:szCs w:val="24"/>
              </w:rPr>
              <w:t xml:space="preserve">       </w:t>
            </w:r>
            <w:r w:rsidR="00F05A84" w:rsidRPr="009400B7">
              <w:rPr>
                <w:i/>
                <w:sz w:val="24"/>
                <w:szCs w:val="24"/>
              </w:rPr>
              <w:t>(*doorhalen wat niet van toepassing is.)</w:t>
            </w:r>
          </w:p>
        </w:tc>
      </w:tr>
    </w:tbl>
    <w:p w14:paraId="469880F5" w14:textId="742DABEE" w:rsidR="00F450DA" w:rsidRPr="00A704FB" w:rsidRDefault="000E6208" w:rsidP="0034253E">
      <w:pPr>
        <w:pStyle w:val="Geenafstand"/>
        <w:ind w:hanging="567"/>
        <w:rPr>
          <w:sz w:val="24"/>
        </w:rPr>
      </w:pPr>
      <w:r w:rsidRPr="00982C8B">
        <w:rPr>
          <w:sz w:val="24"/>
        </w:rPr>
        <w:t>Plaats</w:t>
      </w:r>
      <w:r w:rsidR="009024AE">
        <w:rPr>
          <w:sz w:val="24"/>
        </w:rPr>
        <w:t>:</w:t>
      </w:r>
      <w:r w:rsidR="00A704FB">
        <w:rPr>
          <w:sz w:val="24"/>
        </w:rPr>
        <w:tab/>
      </w:r>
      <w:r w:rsidR="00A704FB">
        <w:rPr>
          <w:sz w:val="24"/>
        </w:rPr>
        <w:tab/>
        <w:t xml:space="preserve">        </w:t>
      </w:r>
      <w:r w:rsidRPr="00982C8B">
        <w:rPr>
          <w:sz w:val="24"/>
        </w:rPr>
        <w:t xml:space="preserve">             </w:t>
      </w:r>
      <w:r w:rsidR="009024AE">
        <w:rPr>
          <w:sz w:val="24"/>
        </w:rPr>
        <w:tab/>
      </w:r>
      <w:r w:rsidR="009024AE">
        <w:rPr>
          <w:sz w:val="24"/>
        </w:rPr>
        <w:tab/>
      </w:r>
      <w:r w:rsidR="009024AE">
        <w:rPr>
          <w:sz w:val="24"/>
        </w:rPr>
        <w:tab/>
        <w:t xml:space="preserve">        </w:t>
      </w:r>
      <w:r w:rsidRPr="00982C8B">
        <w:rPr>
          <w:sz w:val="24"/>
        </w:rPr>
        <w:t xml:space="preserve"> Datum:</w:t>
      </w:r>
    </w:p>
    <w:p w14:paraId="2194BA8D" w14:textId="21FE0226" w:rsidR="008B3BAB" w:rsidRPr="00A2350C" w:rsidRDefault="000E6208" w:rsidP="00A2350C">
      <w:pPr>
        <w:pStyle w:val="Geenafstand"/>
        <w:ind w:hanging="567"/>
        <w:rPr>
          <w:sz w:val="24"/>
        </w:rPr>
      </w:pPr>
      <w:r w:rsidRPr="00982C8B">
        <w:rPr>
          <w:sz w:val="24"/>
        </w:rPr>
        <w:t>Handt</w:t>
      </w:r>
      <w:r w:rsidR="00982C8B">
        <w:rPr>
          <w:sz w:val="24"/>
        </w:rPr>
        <w:t>ekening vader/verzorger</w:t>
      </w:r>
      <w:r w:rsidR="00982C8B">
        <w:rPr>
          <w:sz w:val="24"/>
        </w:rPr>
        <w:tab/>
      </w:r>
      <w:r w:rsidR="00982C8B">
        <w:rPr>
          <w:sz w:val="24"/>
        </w:rPr>
        <w:tab/>
      </w:r>
      <w:r w:rsidR="00982C8B">
        <w:rPr>
          <w:sz w:val="24"/>
        </w:rPr>
        <w:tab/>
        <w:t xml:space="preserve">         </w:t>
      </w:r>
      <w:r w:rsidRPr="00982C8B">
        <w:rPr>
          <w:sz w:val="24"/>
        </w:rPr>
        <w:t>Handtekening moeder/verzorgste</w:t>
      </w:r>
      <w:r w:rsidR="00C136A1">
        <w:rPr>
          <w:sz w:val="24"/>
        </w:rPr>
        <w:t>r</w:t>
      </w:r>
    </w:p>
    <w:p w14:paraId="3FD73C99" w14:textId="77777777" w:rsidR="00572F8B" w:rsidRDefault="00572F8B" w:rsidP="002D50C8">
      <w:pPr>
        <w:spacing w:line="276" w:lineRule="auto"/>
        <w:rPr>
          <w:b/>
          <w:bCs/>
          <w:u w:val="single"/>
        </w:rPr>
      </w:pPr>
    </w:p>
    <w:p w14:paraId="1603E1F6" w14:textId="0043B083" w:rsidR="00255C24" w:rsidRDefault="00941F06" w:rsidP="002D50C8">
      <w:pPr>
        <w:spacing w:line="276" w:lineRule="auto"/>
        <w:rPr>
          <w:b/>
          <w:bCs/>
          <w:u w:val="single"/>
        </w:rPr>
      </w:pPr>
      <w:r>
        <w:rPr>
          <w:b/>
          <w:bCs/>
          <w:u w:val="single"/>
        </w:rPr>
        <w:t xml:space="preserve">INFORMATIEBLAD WEL / GEEN </w:t>
      </w:r>
      <w:r w:rsidR="00B72692">
        <w:rPr>
          <w:b/>
          <w:bCs/>
          <w:u w:val="single"/>
        </w:rPr>
        <w:t>KINDEROPVANGTOESLAG</w:t>
      </w:r>
    </w:p>
    <w:p w14:paraId="5BA3358E" w14:textId="77777777" w:rsidR="00255C24" w:rsidRDefault="00255C24" w:rsidP="002D50C8">
      <w:pPr>
        <w:spacing w:line="276" w:lineRule="auto"/>
        <w:rPr>
          <w:b/>
          <w:bCs/>
          <w:u w:val="single"/>
        </w:rPr>
      </w:pPr>
    </w:p>
    <w:tbl>
      <w:tblPr>
        <w:tblStyle w:val="Tabelraster"/>
        <w:tblW w:w="9763" w:type="dxa"/>
        <w:tblBorders>
          <w:top w:val="single" w:sz="36" w:space="0" w:color="auto"/>
          <w:left w:val="single" w:sz="36" w:space="0" w:color="auto"/>
          <w:bottom w:val="single" w:sz="36" w:space="0" w:color="auto"/>
          <w:right w:val="single" w:sz="36" w:space="0" w:color="auto"/>
          <w:insideH w:val="single" w:sz="8" w:space="0" w:color="auto"/>
          <w:insideV w:val="single" w:sz="8" w:space="0" w:color="auto"/>
        </w:tblBorders>
        <w:tblLayout w:type="fixed"/>
        <w:tblLook w:val="04A0" w:firstRow="1" w:lastRow="0" w:firstColumn="1" w:lastColumn="0" w:noHBand="0" w:noVBand="1"/>
      </w:tblPr>
      <w:tblGrid>
        <w:gridCol w:w="2223"/>
        <w:gridCol w:w="1020"/>
        <w:gridCol w:w="3118"/>
        <w:gridCol w:w="1701"/>
        <w:gridCol w:w="1701"/>
      </w:tblGrid>
      <w:tr w:rsidR="008524A0" w14:paraId="283DB20F" w14:textId="45A6BA7F" w:rsidTr="00601A02">
        <w:tc>
          <w:tcPr>
            <w:tcW w:w="2223" w:type="dxa"/>
            <w:tcBorders>
              <w:right w:val="single" w:sz="36" w:space="0" w:color="auto"/>
            </w:tcBorders>
          </w:tcPr>
          <w:p w14:paraId="7F0885F3" w14:textId="77777777" w:rsidR="008524A0" w:rsidRPr="00255C24" w:rsidRDefault="008524A0" w:rsidP="002D50C8">
            <w:pPr>
              <w:spacing w:line="276" w:lineRule="auto"/>
            </w:pPr>
          </w:p>
        </w:tc>
        <w:tc>
          <w:tcPr>
            <w:tcW w:w="1020" w:type="dxa"/>
            <w:tcBorders>
              <w:top w:val="single" w:sz="36" w:space="0" w:color="auto"/>
              <w:left w:val="single" w:sz="36" w:space="0" w:color="auto"/>
              <w:bottom w:val="single" w:sz="36" w:space="0" w:color="auto"/>
              <w:right w:val="single" w:sz="36" w:space="0" w:color="auto"/>
            </w:tcBorders>
          </w:tcPr>
          <w:p w14:paraId="0507C899" w14:textId="5B3A99CE" w:rsidR="008524A0" w:rsidRPr="00941F06" w:rsidRDefault="008524A0" w:rsidP="002D50C8">
            <w:pPr>
              <w:spacing w:line="276" w:lineRule="auto"/>
              <w:rPr>
                <w:b/>
                <w:bCs/>
              </w:rPr>
            </w:pPr>
            <w:r w:rsidRPr="00941F06">
              <w:rPr>
                <w:b/>
                <w:bCs/>
              </w:rPr>
              <w:t>omcirkel ja/nee</w:t>
            </w:r>
          </w:p>
        </w:tc>
        <w:tc>
          <w:tcPr>
            <w:tcW w:w="3118" w:type="dxa"/>
            <w:tcBorders>
              <w:left w:val="single" w:sz="36" w:space="0" w:color="auto"/>
            </w:tcBorders>
          </w:tcPr>
          <w:p w14:paraId="16A738E0" w14:textId="77777777" w:rsidR="008524A0" w:rsidRPr="00255C24" w:rsidRDefault="008524A0" w:rsidP="002D50C8">
            <w:pPr>
              <w:spacing w:line="276" w:lineRule="auto"/>
            </w:pPr>
          </w:p>
        </w:tc>
        <w:tc>
          <w:tcPr>
            <w:tcW w:w="1701" w:type="dxa"/>
            <w:tcBorders>
              <w:top w:val="single" w:sz="36" w:space="0" w:color="auto"/>
              <w:left w:val="single" w:sz="36" w:space="0" w:color="auto"/>
              <w:bottom w:val="single" w:sz="8" w:space="0" w:color="auto"/>
              <w:right w:val="single" w:sz="36" w:space="0" w:color="auto"/>
            </w:tcBorders>
          </w:tcPr>
          <w:p w14:paraId="4842ECEE" w14:textId="77777777" w:rsidR="008524A0" w:rsidRPr="00255C24" w:rsidRDefault="008524A0" w:rsidP="002D50C8">
            <w:pPr>
              <w:spacing w:line="276" w:lineRule="auto"/>
            </w:pPr>
          </w:p>
        </w:tc>
        <w:tc>
          <w:tcPr>
            <w:tcW w:w="1701" w:type="dxa"/>
            <w:tcBorders>
              <w:top w:val="single" w:sz="36" w:space="0" w:color="auto"/>
              <w:left w:val="single" w:sz="36" w:space="0" w:color="auto"/>
              <w:bottom w:val="single" w:sz="36" w:space="0" w:color="auto"/>
            </w:tcBorders>
          </w:tcPr>
          <w:p w14:paraId="16366FDC" w14:textId="77777777" w:rsidR="008524A0" w:rsidRDefault="008524A0" w:rsidP="002D50C8">
            <w:pPr>
              <w:spacing w:line="276" w:lineRule="auto"/>
              <w:rPr>
                <w:b/>
                <w:bCs/>
              </w:rPr>
            </w:pPr>
            <w:r w:rsidRPr="00941F06">
              <w:rPr>
                <w:b/>
                <w:bCs/>
              </w:rPr>
              <w:t>omcirkel</w:t>
            </w:r>
          </w:p>
          <w:p w14:paraId="284D6332" w14:textId="0577F217" w:rsidR="008524A0" w:rsidRPr="00255C24" w:rsidRDefault="008524A0" w:rsidP="002D50C8">
            <w:pPr>
              <w:spacing w:line="276" w:lineRule="auto"/>
            </w:pPr>
            <w:r>
              <w:rPr>
                <w:b/>
                <w:bCs/>
              </w:rPr>
              <w:t>vader/moeder</w:t>
            </w:r>
          </w:p>
        </w:tc>
      </w:tr>
      <w:tr w:rsidR="00164784" w14:paraId="705EA904" w14:textId="0E93A211" w:rsidTr="00601A02">
        <w:trPr>
          <w:trHeight w:val="465"/>
        </w:trPr>
        <w:tc>
          <w:tcPr>
            <w:tcW w:w="2223" w:type="dxa"/>
            <w:vMerge w:val="restart"/>
          </w:tcPr>
          <w:p w14:paraId="097BE075" w14:textId="2C87DB6F" w:rsidR="00164784" w:rsidRPr="00255C24" w:rsidRDefault="00164784" w:rsidP="002D50C8">
            <w:pPr>
              <w:spacing w:line="276" w:lineRule="auto"/>
            </w:pPr>
            <w:r w:rsidRPr="00255C24">
              <w:t>Heeft</w:t>
            </w:r>
            <w:r>
              <w:t xml:space="preserve"> u recht op Kinderopvangtoeslag</w:t>
            </w:r>
          </w:p>
        </w:tc>
        <w:tc>
          <w:tcPr>
            <w:tcW w:w="1020" w:type="dxa"/>
            <w:vMerge w:val="restart"/>
            <w:tcBorders>
              <w:top w:val="single" w:sz="36" w:space="0" w:color="auto"/>
            </w:tcBorders>
          </w:tcPr>
          <w:p w14:paraId="42226904" w14:textId="69CCCAE5" w:rsidR="00164784" w:rsidRPr="00255C24" w:rsidRDefault="00164784" w:rsidP="002D50C8">
            <w:pPr>
              <w:spacing w:line="276" w:lineRule="auto"/>
            </w:pPr>
            <w:r w:rsidRPr="00255C24">
              <w:t xml:space="preserve">ja  </w:t>
            </w:r>
          </w:p>
        </w:tc>
        <w:tc>
          <w:tcPr>
            <w:tcW w:w="3118" w:type="dxa"/>
            <w:vMerge w:val="restart"/>
            <w:tcBorders>
              <w:right w:val="single" w:sz="36" w:space="0" w:color="auto"/>
            </w:tcBorders>
          </w:tcPr>
          <w:p w14:paraId="75ED4181" w14:textId="7DA4FAC3" w:rsidR="00164784" w:rsidRPr="00255C24" w:rsidRDefault="00164784" w:rsidP="002D50C8">
            <w:pPr>
              <w:spacing w:line="276" w:lineRule="auto"/>
            </w:pPr>
            <w:r w:rsidRPr="00255C24">
              <w:t xml:space="preserve">Vraag binnen 3 maanden </w:t>
            </w:r>
            <w:r>
              <w:t>Kinderopvangtoeslag</w:t>
            </w:r>
            <w:r w:rsidRPr="00255C24">
              <w:t xml:space="preserve"> aan bij de Belastingdienst</w:t>
            </w:r>
          </w:p>
        </w:tc>
        <w:tc>
          <w:tcPr>
            <w:tcW w:w="1701" w:type="dxa"/>
            <w:vMerge w:val="restart"/>
            <w:tcBorders>
              <w:top w:val="single" w:sz="8" w:space="0" w:color="auto"/>
              <w:left w:val="single" w:sz="36" w:space="0" w:color="auto"/>
            </w:tcBorders>
          </w:tcPr>
          <w:p w14:paraId="5C41AC6F" w14:textId="60F3B715" w:rsidR="00164784" w:rsidRPr="00255C24" w:rsidRDefault="00164784" w:rsidP="002D50C8">
            <w:pPr>
              <w:spacing w:line="276" w:lineRule="auto"/>
            </w:pPr>
            <w:r>
              <w:t>Wie vraagt Kinderopvang-toeslag aan?</w:t>
            </w:r>
          </w:p>
        </w:tc>
        <w:tc>
          <w:tcPr>
            <w:tcW w:w="1701" w:type="dxa"/>
            <w:tcBorders>
              <w:top w:val="single" w:sz="36" w:space="0" w:color="auto"/>
            </w:tcBorders>
          </w:tcPr>
          <w:p w14:paraId="50BD2125" w14:textId="0FDFF0D0" w:rsidR="00164784" w:rsidRDefault="00164784" w:rsidP="002D50C8">
            <w:pPr>
              <w:spacing w:line="276" w:lineRule="auto"/>
            </w:pPr>
            <w:r>
              <w:t>vader</w:t>
            </w:r>
          </w:p>
        </w:tc>
      </w:tr>
      <w:tr w:rsidR="00164784" w14:paraId="521C53C7" w14:textId="77777777" w:rsidTr="00601A02">
        <w:trPr>
          <w:trHeight w:val="465"/>
        </w:trPr>
        <w:tc>
          <w:tcPr>
            <w:tcW w:w="2223" w:type="dxa"/>
            <w:vMerge/>
          </w:tcPr>
          <w:p w14:paraId="5E74F988" w14:textId="77777777" w:rsidR="00164784" w:rsidRPr="00255C24" w:rsidRDefault="00164784" w:rsidP="002D50C8">
            <w:pPr>
              <w:spacing w:line="276" w:lineRule="auto"/>
            </w:pPr>
          </w:p>
        </w:tc>
        <w:tc>
          <w:tcPr>
            <w:tcW w:w="1020" w:type="dxa"/>
            <w:vMerge/>
          </w:tcPr>
          <w:p w14:paraId="4895CD9E" w14:textId="77777777" w:rsidR="00164784" w:rsidRPr="00255C24" w:rsidRDefault="00164784" w:rsidP="002D50C8">
            <w:pPr>
              <w:spacing w:line="276" w:lineRule="auto"/>
            </w:pPr>
          </w:p>
        </w:tc>
        <w:tc>
          <w:tcPr>
            <w:tcW w:w="3118" w:type="dxa"/>
            <w:vMerge/>
            <w:tcBorders>
              <w:right w:val="single" w:sz="36" w:space="0" w:color="auto"/>
            </w:tcBorders>
          </w:tcPr>
          <w:p w14:paraId="35FDFFDD" w14:textId="77777777" w:rsidR="00164784" w:rsidRPr="00255C24" w:rsidRDefault="00164784" w:rsidP="002D50C8">
            <w:pPr>
              <w:spacing w:line="276" w:lineRule="auto"/>
            </w:pPr>
          </w:p>
        </w:tc>
        <w:tc>
          <w:tcPr>
            <w:tcW w:w="1701" w:type="dxa"/>
            <w:vMerge/>
            <w:tcBorders>
              <w:left w:val="single" w:sz="36" w:space="0" w:color="auto"/>
              <w:bottom w:val="single" w:sz="8" w:space="0" w:color="auto"/>
            </w:tcBorders>
          </w:tcPr>
          <w:p w14:paraId="6C4D967A" w14:textId="77777777" w:rsidR="00164784" w:rsidRDefault="00164784" w:rsidP="002D50C8">
            <w:pPr>
              <w:spacing w:line="276" w:lineRule="auto"/>
            </w:pPr>
          </w:p>
        </w:tc>
        <w:tc>
          <w:tcPr>
            <w:tcW w:w="1701" w:type="dxa"/>
            <w:tcBorders>
              <w:top w:val="single" w:sz="8" w:space="0" w:color="auto"/>
              <w:bottom w:val="single" w:sz="8" w:space="0" w:color="auto"/>
            </w:tcBorders>
          </w:tcPr>
          <w:p w14:paraId="7792B450" w14:textId="7A681EB8" w:rsidR="00164784" w:rsidRDefault="00164784" w:rsidP="002D50C8">
            <w:pPr>
              <w:spacing w:line="276" w:lineRule="auto"/>
            </w:pPr>
            <w:r>
              <w:t>moeder</w:t>
            </w:r>
          </w:p>
        </w:tc>
      </w:tr>
      <w:tr w:rsidR="008524A0" w14:paraId="24664CED" w14:textId="685D8824" w:rsidTr="00601A02">
        <w:tc>
          <w:tcPr>
            <w:tcW w:w="2223" w:type="dxa"/>
          </w:tcPr>
          <w:p w14:paraId="7A86E759" w14:textId="77777777" w:rsidR="008524A0" w:rsidRDefault="008524A0" w:rsidP="002D50C8">
            <w:pPr>
              <w:spacing w:line="276" w:lineRule="auto"/>
              <w:rPr>
                <w:b/>
                <w:bCs/>
                <w:u w:val="single"/>
              </w:rPr>
            </w:pPr>
          </w:p>
        </w:tc>
        <w:tc>
          <w:tcPr>
            <w:tcW w:w="1020" w:type="dxa"/>
          </w:tcPr>
          <w:p w14:paraId="1BDAECCC" w14:textId="7E498897" w:rsidR="008524A0" w:rsidRPr="00255C24" w:rsidRDefault="008524A0" w:rsidP="002D50C8">
            <w:pPr>
              <w:spacing w:line="276" w:lineRule="auto"/>
            </w:pPr>
            <w:r w:rsidRPr="00255C24">
              <w:t>nee</w:t>
            </w:r>
            <w:r>
              <w:t xml:space="preserve"> </w:t>
            </w:r>
          </w:p>
        </w:tc>
        <w:tc>
          <w:tcPr>
            <w:tcW w:w="3118" w:type="dxa"/>
            <w:tcBorders>
              <w:right w:val="single" w:sz="36" w:space="0" w:color="auto"/>
            </w:tcBorders>
          </w:tcPr>
          <w:p w14:paraId="7FE55C9C" w14:textId="5A14C4BF" w:rsidR="008524A0" w:rsidRPr="00255C24" w:rsidRDefault="008524A0" w:rsidP="002D50C8">
            <w:pPr>
              <w:spacing w:line="276" w:lineRule="auto"/>
            </w:pPr>
            <w:r>
              <w:t xml:space="preserve">Vraag een inkomensverklaring aan en stuur deze naar </w:t>
            </w:r>
            <w:hyperlink r:id="rId17" w:history="1">
              <w:r w:rsidRPr="00156B39">
                <w:rPr>
                  <w:rStyle w:val="Hyperlink"/>
                </w:rPr>
                <w:t>inkomensverklaring@spelenderwijsstaphorst.nl</w:t>
              </w:r>
            </w:hyperlink>
            <w:r>
              <w:t xml:space="preserve"> </w:t>
            </w:r>
          </w:p>
        </w:tc>
        <w:tc>
          <w:tcPr>
            <w:tcW w:w="1701" w:type="dxa"/>
            <w:tcBorders>
              <w:top w:val="single" w:sz="8" w:space="0" w:color="auto"/>
              <w:left w:val="single" w:sz="36" w:space="0" w:color="auto"/>
              <w:bottom w:val="single" w:sz="36" w:space="0" w:color="auto"/>
              <w:right w:val="nil"/>
            </w:tcBorders>
          </w:tcPr>
          <w:p w14:paraId="61BCAA2C" w14:textId="77777777" w:rsidR="008524A0" w:rsidRDefault="008524A0" w:rsidP="002D50C8">
            <w:pPr>
              <w:spacing w:line="276" w:lineRule="auto"/>
            </w:pPr>
          </w:p>
        </w:tc>
        <w:tc>
          <w:tcPr>
            <w:tcW w:w="1701" w:type="dxa"/>
            <w:tcBorders>
              <w:top w:val="single" w:sz="8" w:space="0" w:color="auto"/>
              <w:left w:val="nil"/>
              <w:bottom w:val="single" w:sz="36" w:space="0" w:color="auto"/>
            </w:tcBorders>
          </w:tcPr>
          <w:p w14:paraId="673CA8F0" w14:textId="4DFE34CF" w:rsidR="008524A0" w:rsidRDefault="008524A0" w:rsidP="002D50C8">
            <w:pPr>
              <w:spacing w:line="276" w:lineRule="auto"/>
            </w:pPr>
          </w:p>
        </w:tc>
      </w:tr>
    </w:tbl>
    <w:p w14:paraId="3C9EE293" w14:textId="62468B72" w:rsidR="002D50C8" w:rsidRPr="00CB7C3F" w:rsidRDefault="009A3BFC" w:rsidP="002D50C8">
      <w:pPr>
        <w:spacing w:line="276" w:lineRule="auto"/>
        <w:rPr>
          <w:b/>
          <w:bCs/>
          <w:u w:val="single"/>
        </w:rPr>
      </w:pPr>
      <w:r>
        <w:rPr>
          <w:b/>
          <w:bCs/>
          <w:u w:val="single"/>
        </w:rPr>
        <w:br/>
      </w:r>
      <w:r w:rsidR="002D50C8" w:rsidRPr="00CB7C3F">
        <w:rPr>
          <w:b/>
          <w:bCs/>
          <w:u w:val="single"/>
        </w:rPr>
        <w:t xml:space="preserve">Ouders </w:t>
      </w:r>
      <w:r w:rsidR="002D50C8" w:rsidRPr="00CB7C3F">
        <w:rPr>
          <w:b/>
          <w:bCs/>
          <w:i/>
          <w:iCs/>
          <w:u w:val="single"/>
        </w:rPr>
        <w:t>met</w:t>
      </w:r>
      <w:r w:rsidR="002D50C8" w:rsidRPr="00CB7C3F">
        <w:rPr>
          <w:b/>
          <w:bCs/>
          <w:u w:val="single"/>
        </w:rPr>
        <w:t xml:space="preserve"> recht op </w:t>
      </w:r>
      <w:r w:rsidR="00B72692">
        <w:rPr>
          <w:b/>
          <w:bCs/>
          <w:u w:val="single"/>
        </w:rPr>
        <w:t>Kinderopvangtoeslag</w:t>
      </w:r>
    </w:p>
    <w:p w14:paraId="3666EBE2" w14:textId="2CC23724" w:rsidR="002D50C8" w:rsidRDefault="002D50C8" w:rsidP="002D50C8">
      <w:pPr>
        <w:spacing w:line="276" w:lineRule="auto"/>
      </w:pPr>
      <w:r>
        <w:t xml:space="preserve">U heeft recht op </w:t>
      </w:r>
      <w:r w:rsidR="00B72692">
        <w:t>Kinderopvangtoeslag</w:t>
      </w:r>
      <w:r>
        <w:t xml:space="preserve"> als</w:t>
      </w:r>
    </w:p>
    <w:p w14:paraId="257405B6" w14:textId="77777777" w:rsidR="002D50C8" w:rsidRDefault="002D50C8" w:rsidP="009A3BFC">
      <w:pPr>
        <w:pStyle w:val="Lijstalinea"/>
        <w:numPr>
          <w:ilvl w:val="0"/>
          <w:numId w:val="5"/>
        </w:numPr>
        <w:spacing w:after="0" w:line="240" w:lineRule="auto"/>
      </w:pPr>
      <w:r>
        <w:t xml:space="preserve">u als alleenstaande ouder werkt/studeert, bezig bent met een traject naar werk of een inburgeringscursus volgt of </w:t>
      </w:r>
    </w:p>
    <w:p w14:paraId="6F0BCAF7" w14:textId="77777777" w:rsidR="002D50C8" w:rsidRDefault="002D50C8" w:rsidP="009A3BFC">
      <w:pPr>
        <w:pStyle w:val="Lijstalinea"/>
        <w:numPr>
          <w:ilvl w:val="0"/>
          <w:numId w:val="5"/>
        </w:numPr>
        <w:spacing w:after="0" w:line="240" w:lineRule="auto"/>
      </w:pPr>
      <w:r>
        <w:t xml:space="preserve">u beide als ouders werkt/studeert, bezig bent met ene traject naar werk of een inburgeringscursus volgt. </w:t>
      </w:r>
    </w:p>
    <w:p w14:paraId="32765A3F" w14:textId="33793C70" w:rsidR="002D50C8" w:rsidRDefault="002D50C8" w:rsidP="002D50C8">
      <w:pPr>
        <w:spacing w:line="276" w:lineRule="auto"/>
      </w:pPr>
      <w:r>
        <w:t xml:space="preserve">De </w:t>
      </w:r>
      <w:r w:rsidR="00B72692">
        <w:t>Kinderopvangtoeslag</w:t>
      </w:r>
      <w:r>
        <w:t xml:space="preserve"> kan worden aangevraagd bij de belastingdienst via </w:t>
      </w:r>
      <w:hyperlink r:id="rId18" w:history="1">
        <w:r w:rsidRPr="001E4ABF">
          <w:rPr>
            <w:rStyle w:val="Hyperlink"/>
          </w:rPr>
          <w:t>www.belastingdienst.nl/toeslagen</w:t>
        </w:r>
      </w:hyperlink>
      <w:r>
        <w:t xml:space="preserve">. </w:t>
      </w:r>
    </w:p>
    <w:p w14:paraId="75E27B87" w14:textId="14D81EA5" w:rsidR="002D50C8" w:rsidRDefault="002D50C8" w:rsidP="002D50C8">
      <w:pPr>
        <w:spacing w:line="276" w:lineRule="auto"/>
      </w:pPr>
      <w:r>
        <w:t xml:space="preserve">De ouders met </w:t>
      </w:r>
      <w:r w:rsidR="00B72692">
        <w:t>Kinderopvangtoeslag</w:t>
      </w:r>
      <w:r>
        <w:t xml:space="preserve"> betalen de volledige maandelijkse factuur (aantal uren per maand x € </w:t>
      </w:r>
      <w:r w:rsidR="008716C8">
        <w:t>10</w:t>
      </w:r>
      <w:r w:rsidR="002E749C">
        <w:t>,</w:t>
      </w:r>
      <w:r w:rsidR="008716C8">
        <w:t>25</w:t>
      </w:r>
      <w:r>
        <w:t xml:space="preserve">) aan ons, maar ontvangen hierover (vooraf) de </w:t>
      </w:r>
      <w:r w:rsidR="00B72692">
        <w:t>Kinderopvangtoeslag</w:t>
      </w:r>
      <w:r>
        <w:t xml:space="preserve"> op eigen rekening. </w:t>
      </w:r>
      <w:r w:rsidR="00FC1B5A">
        <w:t>De peuterspeelzaal brengt maximaal 10 maanden per schooljaar in rekening; de Belastingdienst betaalt</w:t>
      </w:r>
      <w:r w:rsidR="00B72692">
        <w:t xml:space="preserve"> de Kinderopvangtoeslag in 12 maanden uit.</w:t>
      </w:r>
      <w:r>
        <w:br/>
        <w:t xml:space="preserve">Afhankelijk van uw gezinsinkomen dekt de </w:t>
      </w:r>
      <w:r w:rsidR="00B72692">
        <w:t>Kinderopvangtoeslag</w:t>
      </w:r>
      <w:r>
        <w:t xml:space="preserve"> 96% (laagste inkomens) tot 33% (hoogste inkomens) van deze factuur. Het bedrag dat u zelf moet betalen is vergelijkbaar met de kosten zoals verderop in deze brief in de tabel is vermeld. </w:t>
      </w:r>
    </w:p>
    <w:p w14:paraId="0CA9CDED" w14:textId="77777777" w:rsidR="002D50C8" w:rsidRPr="000A0FD2" w:rsidRDefault="002D50C8" w:rsidP="002D50C8">
      <w:pPr>
        <w:spacing w:line="276" w:lineRule="auto"/>
        <w:rPr>
          <w:u w:val="single"/>
        </w:rPr>
      </w:pPr>
      <w:r>
        <w:rPr>
          <w:u w:val="single"/>
        </w:rPr>
        <w:t>Ouders van doelgroeppeuters</w:t>
      </w:r>
    </w:p>
    <w:p w14:paraId="65398089" w14:textId="03628CC1" w:rsidR="002D50C8" w:rsidRDefault="002D50C8" w:rsidP="002D50C8">
      <w:pPr>
        <w:spacing w:line="276" w:lineRule="auto"/>
      </w:pPr>
      <w:r>
        <w:t>Als uw peuter is geïndiceerd door het consultatiebureau voor extra uren per week (</w:t>
      </w:r>
      <w:r w:rsidR="005E3647">
        <w:t>8</w:t>
      </w:r>
      <w:r w:rsidR="00953DAE">
        <w:t>-</w:t>
      </w:r>
      <w:r>
        <w:t xml:space="preserve">16 uren), dan dient u de </w:t>
      </w:r>
      <w:r w:rsidR="00B72692">
        <w:t>Kinderopvangtoeslag</w:t>
      </w:r>
      <w:r>
        <w:t xml:space="preserve"> aan te vragen voor </w:t>
      </w:r>
      <w:r w:rsidR="005E3647">
        <w:rPr>
          <w:b/>
          <w:bCs/>
        </w:rPr>
        <w:t>8</w:t>
      </w:r>
      <w:r w:rsidRPr="002D50C8">
        <w:rPr>
          <w:b/>
          <w:bCs/>
        </w:rPr>
        <w:t xml:space="preserve"> uur per week</w:t>
      </w:r>
      <w:r>
        <w:t xml:space="preserve">. De gemeente betaalt de </w:t>
      </w:r>
      <w:r w:rsidR="007A4EA0">
        <w:t xml:space="preserve">extra uren </w:t>
      </w:r>
      <w:r>
        <w:t xml:space="preserve">per week voor u. </w:t>
      </w:r>
    </w:p>
    <w:p w14:paraId="6A050413" w14:textId="4F49E4DE" w:rsidR="002D50C8" w:rsidRPr="00285F3F" w:rsidRDefault="002D50C8" w:rsidP="002D50C8">
      <w:pPr>
        <w:spacing w:line="276" w:lineRule="auto"/>
        <w:rPr>
          <w:rFonts w:cs="Tahoma"/>
          <w:color w:val="1155CC"/>
          <w:u w:val="single"/>
          <w:shd w:val="clear" w:color="auto" w:fill="FFFFFF"/>
        </w:rPr>
      </w:pPr>
      <w:r>
        <w:t>Via deze link komt u op de pagina van de belastingdienst met nader info</w:t>
      </w:r>
      <w:r w:rsidRPr="00613343">
        <w:rPr>
          <w:rFonts w:cs="Tahoma"/>
        </w:rPr>
        <w:t xml:space="preserve">rmatie over het aanvragen van </w:t>
      </w:r>
      <w:r w:rsidR="00B72692">
        <w:rPr>
          <w:rFonts w:cs="Tahoma"/>
        </w:rPr>
        <w:t>Kinderopvangtoeslag</w:t>
      </w:r>
      <w:r w:rsidRPr="00613343">
        <w:rPr>
          <w:rFonts w:cs="Tahoma"/>
        </w:rPr>
        <w:t xml:space="preserve">: </w:t>
      </w:r>
      <w:r w:rsidRPr="00613343">
        <w:rPr>
          <w:rFonts w:cs="Tahoma"/>
        </w:rPr>
        <w:br/>
      </w:r>
      <w:hyperlink r:id="rId19" w:history="1">
        <w:r w:rsidRPr="001E4ABF">
          <w:rPr>
            <w:rStyle w:val="Hyperlink"/>
            <w:rFonts w:cs="Tahoma"/>
            <w:shd w:val="clear" w:color="auto" w:fill="FFFFFF"/>
          </w:rPr>
          <w:t>https://www.belastingdienst.nl/wps/wcm/connect/nl/</w:t>
        </w:r>
        <w:r w:rsidR="00B72692">
          <w:rPr>
            <w:rStyle w:val="Hyperlink"/>
            <w:rFonts w:cs="Tahoma"/>
            <w:shd w:val="clear" w:color="auto" w:fill="FFFFFF"/>
          </w:rPr>
          <w:t>Kinderopvangtoeslag</w:t>
        </w:r>
        <w:r w:rsidRPr="001E4ABF">
          <w:rPr>
            <w:rStyle w:val="Hyperlink"/>
            <w:rFonts w:cs="Tahoma"/>
            <w:shd w:val="clear" w:color="auto" w:fill="FFFFFF"/>
          </w:rPr>
          <w:t>/content/hoe-moet-ik-</w:t>
        </w:r>
        <w:r w:rsidR="00B72692">
          <w:rPr>
            <w:rStyle w:val="Hyperlink"/>
            <w:rFonts w:cs="Tahoma"/>
            <w:shd w:val="clear" w:color="auto" w:fill="FFFFFF"/>
          </w:rPr>
          <w:t>Kinderopvangtoeslag</w:t>
        </w:r>
        <w:r w:rsidRPr="001E4ABF">
          <w:rPr>
            <w:rStyle w:val="Hyperlink"/>
            <w:rFonts w:cs="Tahoma"/>
            <w:shd w:val="clear" w:color="auto" w:fill="FFFFFF"/>
          </w:rPr>
          <w:t>-aanvragen</w:t>
        </w:r>
      </w:hyperlink>
    </w:p>
    <w:p w14:paraId="366B217A" w14:textId="016000E2" w:rsidR="00612322" w:rsidRDefault="002D50C8" w:rsidP="002D50C8">
      <w:pPr>
        <w:spacing w:line="276" w:lineRule="auto"/>
        <w:rPr>
          <w:b/>
        </w:rPr>
      </w:pPr>
      <w:r w:rsidRPr="002D50C8">
        <w:rPr>
          <w:b/>
        </w:rPr>
        <w:t xml:space="preserve">De aanvraag voor </w:t>
      </w:r>
      <w:r w:rsidR="00B72692">
        <w:rPr>
          <w:b/>
        </w:rPr>
        <w:t>Kinderopvangtoeslag</w:t>
      </w:r>
      <w:r w:rsidRPr="002D50C8">
        <w:rPr>
          <w:b/>
        </w:rPr>
        <w:t xml:space="preserve"> moet binnen 3 maanden na de begindatum van uw kind op de peuterspeelzaal zijn aangevraagd.</w:t>
      </w:r>
    </w:p>
    <w:p w14:paraId="5B0E9A45" w14:textId="77777777" w:rsidR="00612322" w:rsidRDefault="00612322">
      <w:pPr>
        <w:rPr>
          <w:b/>
        </w:rPr>
      </w:pPr>
      <w:r>
        <w:rPr>
          <w:b/>
        </w:rPr>
        <w:br w:type="page"/>
      </w:r>
    </w:p>
    <w:p w14:paraId="2BEEC09D" w14:textId="77777777" w:rsidR="00612322" w:rsidRPr="002D50C8" w:rsidRDefault="00612322" w:rsidP="002D50C8">
      <w:pPr>
        <w:spacing w:line="276" w:lineRule="auto"/>
        <w:rPr>
          <w:b/>
        </w:rPr>
      </w:pPr>
    </w:p>
    <w:p w14:paraId="7EC6A7CD" w14:textId="77777777" w:rsidR="002D50C8" w:rsidRPr="006F2AEC" w:rsidRDefault="002D50C8" w:rsidP="002D50C8">
      <w:pPr>
        <w:pBdr>
          <w:top w:val="single" w:sz="4" w:space="1" w:color="auto"/>
          <w:left w:val="single" w:sz="4" w:space="4" w:color="auto"/>
          <w:bottom w:val="single" w:sz="4" w:space="1" w:color="auto"/>
          <w:right w:val="single" w:sz="4" w:space="4" w:color="auto"/>
        </w:pBdr>
        <w:spacing w:line="276" w:lineRule="auto"/>
        <w:rPr>
          <w:b/>
        </w:rPr>
      </w:pPr>
      <w:r w:rsidRPr="006F2AEC">
        <w:rPr>
          <w:b/>
        </w:rPr>
        <w:t xml:space="preserve">De informatie die u nodig heeft bij de aanvraag </w:t>
      </w:r>
      <w:r>
        <w:rPr>
          <w:b/>
        </w:rPr>
        <w:t>is</w:t>
      </w:r>
      <w:r w:rsidRPr="006F2AEC">
        <w:rPr>
          <w:b/>
        </w:rPr>
        <w:t>:</w:t>
      </w:r>
    </w:p>
    <w:p w14:paraId="262068C6" w14:textId="60FA4FC5" w:rsidR="002D50C8" w:rsidRDefault="00FA66AB" w:rsidP="002D50C8">
      <w:pPr>
        <w:pStyle w:val="Lijstalinea"/>
        <w:numPr>
          <w:ilvl w:val="0"/>
          <w:numId w:val="6"/>
        </w:numPr>
        <w:pBdr>
          <w:top w:val="single" w:sz="4" w:space="1" w:color="auto"/>
          <w:left w:val="single" w:sz="4" w:space="4" w:color="auto"/>
          <w:bottom w:val="single" w:sz="4" w:space="1" w:color="auto"/>
          <w:right w:val="single" w:sz="4" w:space="4" w:color="auto"/>
        </w:pBdr>
        <w:spacing w:after="0" w:line="276" w:lineRule="auto"/>
        <w:rPr>
          <w:bCs/>
        </w:rPr>
      </w:pPr>
      <w:r>
        <w:rPr>
          <w:bCs/>
        </w:rPr>
        <w:t xml:space="preserve">berekening </w:t>
      </w:r>
      <w:r w:rsidR="00905229">
        <w:rPr>
          <w:bCs/>
        </w:rPr>
        <w:t>gemiddeld aantal uren</w:t>
      </w:r>
      <w:r w:rsidR="002D50C8" w:rsidRPr="00285F3F">
        <w:rPr>
          <w:bCs/>
        </w:rPr>
        <w:t xml:space="preserve"> per maand</w:t>
      </w:r>
      <w:r w:rsidR="002D50C8">
        <w:rPr>
          <w:bCs/>
        </w:rPr>
        <w:t xml:space="preserve"> </w:t>
      </w:r>
      <w:r w:rsidR="002D50C8" w:rsidRPr="00285F3F">
        <w:rPr>
          <w:bCs/>
        </w:rPr>
        <w:t>(voor een reguliere plaatsing van twee dagdelen per week)</w:t>
      </w:r>
      <w:r w:rsidR="00B035EB">
        <w:rPr>
          <w:bCs/>
        </w:rPr>
        <w:t xml:space="preserve"> </w:t>
      </w:r>
      <w:r w:rsidR="002D50C8" w:rsidRPr="008C5EBC">
        <w:rPr>
          <w:b/>
          <w:i/>
          <w:iCs/>
        </w:rPr>
        <w:t>of</w:t>
      </w:r>
      <w:r w:rsidR="002D50C8" w:rsidRPr="00285F3F">
        <w:rPr>
          <w:bCs/>
        </w:rPr>
        <w:t xml:space="preserve"> </w:t>
      </w:r>
    </w:p>
    <w:p w14:paraId="44602CCD" w14:textId="2805AE2C" w:rsidR="002D50C8" w:rsidRDefault="00FA66AB" w:rsidP="002D50C8">
      <w:pPr>
        <w:pStyle w:val="Lijstalinea"/>
        <w:numPr>
          <w:ilvl w:val="0"/>
          <w:numId w:val="6"/>
        </w:numPr>
        <w:pBdr>
          <w:top w:val="single" w:sz="4" w:space="1" w:color="auto"/>
          <w:left w:val="single" w:sz="4" w:space="4" w:color="auto"/>
          <w:bottom w:val="single" w:sz="4" w:space="1" w:color="auto"/>
          <w:right w:val="single" w:sz="4" w:space="4" w:color="auto"/>
        </w:pBdr>
        <w:spacing w:after="0" w:line="276" w:lineRule="auto"/>
        <w:rPr>
          <w:bCs/>
        </w:rPr>
      </w:pPr>
      <w:r w:rsidRPr="008C5EBC">
        <w:rPr>
          <w:bCs/>
        </w:rPr>
        <w:t>berekening gemiddeld</w:t>
      </w:r>
      <w:r w:rsidR="00303C30" w:rsidRPr="008C5EBC">
        <w:rPr>
          <w:bCs/>
        </w:rPr>
        <w:t xml:space="preserve"> aantal u</w:t>
      </w:r>
      <w:r w:rsidR="002D50C8" w:rsidRPr="008C5EBC">
        <w:rPr>
          <w:bCs/>
        </w:rPr>
        <w:t>ren</w:t>
      </w:r>
      <w:r w:rsidR="002D50C8" w:rsidRPr="00285F3F">
        <w:rPr>
          <w:bCs/>
        </w:rPr>
        <w:t xml:space="preserve"> </w:t>
      </w:r>
      <w:r w:rsidR="002D50C8">
        <w:rPr>
          <w:bCs/>
        </w:rPr>
        <w:t xml:space="preserve">per maand </w:t>
      </w:r>
      <w:r w:rsidR="002D50C8" w:rsidRPr="00285F3F">
        <w:rPr>
          <w:bCs/>
        </w:rPr>
        <w:t xml:space="preserve">(voor doelgroeppeuters bij een plaatsing voor </w:t>
      </w:r>
      <w:r w:rsidR="00612322">
        <w:rPr>
          <w:bCs/>
        </w:rPr>
        <w:t xml:space="preserve">meer dan </w:t>
      </w:r>
      <w:r w:rsidR="007F233F">
        <w:rPr>
          <w:bCs/>
        </w:rPr>
        <w:t>8</w:t>
      </w:r>
      <w:r w:rsidR="002D50C8" w:rsidRPr="00285F3F">
        <w:rPr>
          <w:bCs/>
        </w:rPr>
        <w:t xml:space="preserve"> uur per week)</w:t>
      </w:r>
    </w:p>
    <w:p w14:paraId="38A38924" w14:textId="0130CDAC" w:rsidR="002D50C8" w:rsidRDefault="002D50C8" w:rsidP="002D50C8">
      <w:pPr>
        <w:pStyle w:val="Lijstalinea"/>
        <w:numPr>
          <w:ilvl w:val="0"/>
          <w:numId w:val="6"/>
        </w:numPr>
        <w:pBdr>
          <w:top w:val="single" w:sz="4" w:space="1" w:color="auto"/>
          <w:left w:val="single" w:sz="4" w:space="4" w:color="auto"/>
          <w:bottom w:val="single" w:sz="4" w:space="1" w:color="auto"/>
          <w:right w:val="single" w:sz="4" w:space="4" w:color="auto"/>
        </w:pBdr>
        <w:spacing w:after="0" w:line="276" w:lineRule="auto"/>
        <w:rPr>
          <w:bCs/>
        </w:rPr>
      </w:pPr>
      <w:r>
        <w:rPr>
          <w:bCs/>
        </w:rPr>
        <w:t xml:space="preserve">uurtarief is € </w:t>
      </w:r>
      <w:r w:rsidR="00CC07FC">
        <w:rPr>
          <w:bCs/>
        </w:rPr>
        <w:t>10</w:t>
      </w:r>
      <w:r w:rsidR="00E63747">
        <w:rPr>
          <w:bCs/>
        </w:rPr>
        <w:t>,</w:t>
      </w:r>
      <w:r w:rsidR="004C2F95">
        <w:rPr>
          <w:bCs/>
        </w:rPr>
        <w:t>25</w:t>
      </w:r>
    </w:p>
    <w:p w14:paraId="74D10DA8" w14:textId="77777777" w:rsidR="002D50C8" w:rsidRDefault="002D50C8" w:rsidP="002D50C8">
      <w:pPr>
        <w:pStyle w:val="Lijstalinea"/>
        <w:numPr>
          <w:ilvl w:val="0"/>
          <w:numId w:val="6"/>
        </w:numPr>
        <w:pBdr>
          <w:top w:val="single" w:sz="4" w:space="1" w:color="auto"/>
          <w:left w:val="single" w:sz="4" w:space="4" w:color="auto"/>
          <w:bottom w:val="single" w:sz="4" w:space="1" w:color="auto"/>
          <w:right w:val="single" w:sz="4" w:space="4" w:color="auto"/>
        </w:pBdr>
        <w:spacing w:after="0" w:line="276" w:lineRule="auto"/>
        <w:rPr>
          <w:bCs/>
        </w:rPr>
      </w:pPr>
      <w:r>
        <w:rPr>
          <w:bCs/>
        </w:rPr>
        <w:t xml:space="preserve">ons LRK-nummer is </w:t>
      </w:r>
      <w:r>
        <w:rPr>
          <w:rFonts w:ascii="Helvetica" w:hAnsi="Helvetica" w:cs="Helvetica"/>
          <w:color w:val="2B2B2B"/>
          <w:sz w:val="27"/>
          <w:szCs w:val="27"/>
          <w:shd w:val="clear" w:color="auto" w:fill="FFFFFF"/>
        </w:rPr>
        <w:t>188645640</w:t>
      </w:r>
    </w:p>
    <w:p w14:paraId="1305CF3C" w14:textId="77777777" w:rsidR="002D50C8" w:rsidRPr="00285F3F" w:rsidRDefault="002D50C8" w:rsidP="002D50C8">
      <w:pPr>
        <w:pStyle w:val="Lijstalinea"/>
        <w:numPr>
          <w:ilvl w:val="0"/>
          <w:numId w:val="6"/>
        </w:numPr>
        <w:pBdr>
          <w:top w:val="single" w:sz="4" w:space="1" w:color="auto"/>
          <w:left w:val="single" w:sz="4" w:space="4" w:color="auto"/>
          <w:bottom w:val="single" w:sz="4" w:space="1" w:color="auto"/>
          <w:right w:val="single" w:sz="4" w:space="4" w:color="auto"/>
        </w:pBdr>
        <w:spacing w:after="0" w:line="276" w:lineRule="auto"/>
        <w:rPr>
          <w:bCs/>
        </w:rPr>
      </w:pPr>
      <w:r>
        <w:rPr>
          <w:bCs/>
        </w:rPr>
        <w:t>uw DigiD</w:t>
      </w:r>
    </w:p>
    <w:p w14:paraId="6422A754" w14:textId="7B401671" w:rsidR="003608B1" w:rsidRDefault="003608B1">
      <w:pPr>
        <w:rPr>
          <w:b/>
          <w:bCs/>
          <w:u w:val="single"/>
        </w:rPr>
      </w:pPr>
    </w:p>
    <w:p w14:paraId="2F9940CC" w14:textId="753EC962" w:rsidR="002D50C8" w:rsidRPr="00CB7C3F" w:rsidRDefault="002D50C8" w:rsidP="002D50C8">
      <w:pPr>
        <w:spacing w:line="276" w:lineRule="auto"/>
        <w:rPr>
          <w:u w:val="single"/>
        </w:rPr>
      </w:pPr>
      <w:r w:rsidRPr="00CB7C3F">
        <w:rPr>
          <w:b/>
          <w:bCs/>
          <w:u w:val="single"/>
        </w:rPr>
        <w:t xml:space="preserve">Ouders </w:t>
      </w:r>
      <w:r w:rsidRPr="00CB7C3F">
        <w:rPr>
          <w:b/>
          <w:bCs/>
          <w:i/>
          <w:iCs/>
          <w:u w:val="single"/>
        </w:rPr>
        <w:t>zonder</w:t>
      </w:r>
      <w:r w:rsidRPr="00CB7C3F">
        <w:rPr>
          <w:b/>
          <w:bCs/>
          <w:u w:val="single"/>
        </w:rPr>
        <w:t xml:space="preserve"> recht op </w:t>
      </w:r>
      <w:r w:rsidR="00B72692">
        <w:rPr>
          <w:b/>
          <w:bCs/>
          <w:u w:val="single"/>
        </w:rPr>
        <w:t>Kinderopvangtoeslag</w:t>
      </w:r>
    </w:p>
    <w:p w14:paraId="2CF11788" w14:textId="70D0C9FA" w:rsidR="002D50C8" w:rsidRDefault="002D50C8" w:rsidP="002D50C8">
      <w:pPr>
        <w:spacing w:line="276" w:lineRule="auto"/>
      </w:pPr>
      <w:r>
        <w:t xml:space="preserve">Ouders die geen recht hebben op de </w:t>
      </w:r>
      <w:r w:rsidR="00B72692">
        <w:t>Kinderopvangtoeslag</w:t>
      </w:r>
      <w:r>
        <w:t xml:space="preserve"> betalen een inkomensafhankelijke ouderbijdrage </w:t>
      </w:r>
      <w:r w:rsidR="003608B1">
        <w:t xml:space="preserve">aan </w:t>
      </w:r>
      <w:r>
        <w:t xml:space="preserve">ons. </w:t>
      </w:r>
    </w:p>
    <w:p w14:paraId="38208BD5" w14:textId="25B3CE25" w:rsidR="002D50C8" w:rsidRDefault="002D50C8" w:rsidP="002D50C8">
      <w:pPr>
        <w:spacing w:line="276" w:lineRule="auto"/>
      </w:pPr>
      <w:r>
        <w:t xml:space="preserve">Ouders zonder </w:t>
      </w:r>
      <w:r w:rsidR="00B72692">
        <w:t>Kinderopvangtoeslag</w:t>
      </w:r>
      <w:r>
        <w:t xml:space="preserve"> dienen voor beide ouders (of de alleenstaande ouder) een </w:t>
      </w:r>
      <w:r w:rsidRPr="00296CCF">
        <w:rPr>
          <w:b/>
          <w:bCs/>
          <w:u w:val="single"/>
        </w:rPr>
        <w:t>Inkomensverklaring bij de belastingdienst aan te vragen</w:t>
      </w:r>
      <w:r>
        <w:t xml:space="preserve"> (via </w:t>
      </w:r>
      <w:hyperlink r:id="rId20" w:history="1">
        <w:r w:rsidRPr="008A4348">
          <w:rPr>
            <w:rStyle w:val="Hyperlink"/>
          </w:rPr>
          <w:t>https://www.belastingdienst.nl/wps/wcm/connect/nl/werk-en-inkomen/content/hoe-kom-ik-aan-een-inkomensverklaring</w:t>
        </w:r>
      </w:hyperlink>
      <w:r>
        <w:t xml:space="preserve"> of via de belastingtelefoon 0900-0543). Aan de hand van deze verklaring(en) wordt uw gezinsinkomen en daarmee de hoogte van de ouderbijdrage bepaald. </w:t>
      </w:r>
    </w:p>
    <w:p w14:paraId="76883F58" w14:textId="4695DC6A" w:rsidR="002D50C8" w:rsidRPr="00FC1B5A" w:rsidRDefault="003608B1" w:rsidP="002D50C8">
      <w:pPr>
        <w:spacing w:line="276" w:lineRule="auto"/>
        <w:rPr>
          <w:i/>
          <w:iCs/>
        </w:rPr>
      </w:pPr>
      <w:r>
        <w:rPr>
          <w:b/>
          <w:bCs/>
        </w:rPr>
        <w:t xml:space="preserve">De inkomensverklaring moet bij of zo spoedig mogelijk na de aanmelding gestuurd worden naar </w:t>
      </w:r>
      <w:hyperlink r:id="rId21" w:history="1">
        <w:r w:rsidRPr="003E6EBA">
          <w:rPr>
            <w:rStyle w:val="Hyperlink"/>
            <w:b/>
            <w:bCs/>
          </w:rPr>
          <w:t>inkomensverklaring@spelenderwijsstaphorst.nl</w:t>
        </w:r>
      </w:hyperlink>
      <w:r>
        <w:rPr>
          <w:b/>
          <w:bCs/>
        </w:rPr>
        <w:t xml:space="preserve"> </w:t>
      </w:r>
      <w:r>
        <w:rPr>
          <w:b/>
          <w:bCs/>
        </w:rPr>
        <w:br/>
      </w:r>
      <w:r w:rsidR="0085375F" w:rsidRPr="00FC1B5A">
        <w:rPr>
          <w:i/>
          <w:iCs/>
        </w:rPr>
        <w:t>(</w:t>
      </w:r>
      <w:r w:rsidRPr="00FC1B5A">
        <w:rPr>
          <w:i/>
          <w:iCs/>
        </w:rPr>
        <w:t>Met deze inkomensverklaring wordt zeer vertrouwelijk omgegaan. Allen de leidinggevende en degene die het verwerkt in de administratie heeft hierin inzage.</w:t>
      </w:r>
      <w:r w:rsidR="0085375F" w:rsidRPr="00FC1B5A">
        <w:rPr>
          <w:i/>
          <w:iCs/>
        </w:rPr>
        <w:t>)</w:t>
      </w:r>
    </w:p>
    <w:p w14:paraId="63F2FC17" w14:textId="3E8A5967" w:rsidR="002D50C8" w:rsidRDefault="002D50C8" w:rsidP="002D50C8">
      <w:pPr>
        <w:spacing w:line="276" w:lineRule="auto"/>
      </w:pPr>
      <w:r>
        <w:t xml:space="preserve">Net als bij de ouders met </w:t>
      </w:r>
      <w:r w:rsidR="00B72692">
        <w:t>Kinderopvangtoeslag</w:t>
      </w:r>
      <w:r>
        <w:t xml:space="preserve">, betalen de ouders van doelgroeppeuters een bijdrage over </w:t>
      </w:r>
      <w:r w:rsidR="007F233F">
        <w:t>8</w:t>
      </w:r>
      <w:r>
        <w:t xml:space="preserve"> uur per week. De overige uren worden door de gemeente betaald. </w:t>
      </w:r>
    </w:p>
    <w:p w14:paraId="7AEE5286" w14:textId="186B4C73" w:rsidR="00255C24" w:rsidRDefault="00255C24" w:rsidP="002D50C8">
      <w:pPr>
        <w:spacing w:line="276" w:lineRule="auto"/>
      </w:pPr>
      <w:r>
        <w:t>==================================================================================</w:t>
      </w:r>
    </w:p>
    <w:tbl>
      <w:tblPr>
        <w:tblW w:w="6083" w:type="dxa"/>
        <w:jc w:val="center"/>
        <w:tblLayout w:type="fixed"/>
        <w:tblCellMar>
          <w:left w:w="0" w:type="dxa"/>
          <w:right w:w="0" w:type="dxa"/>
        </w:tblCellMar>
        <w:tblLook w:val="04A0" w:firstRow="1" w:lastRow="0" w:firstColumn="1" w:lastColumn="0" w:noHBand="0" w:noVBand="1"/>
      </w:tblPr>
      <w:tblGrid>
        <w:gridCol w:w="1023"/>
        <w:gridCol w:w="1023"/>
        <w:gridCol w:w="2083"/>
        <w:gridCol w:w="1954"/>
      </w:tblGrid>
      <w:tr w:rsidR="008367A2" w14:paraId="72A7C77E" w14:textId="77777777" w:rsidTr="00530436">
        <w:trPr>
          <w:trHeight w:val="255"/>
          <w:jc w:val="center"/>
        </w:trPr>
        <w:tc>
          <w:tcPr>
            <w:tcW w:w="6083" w:type="dxa"/>
            <w:gridSpan w:val="4"/>
            <w:tcBorders>
              <w:bottom w:val="single" w:sz="4" w:space="0" w:color="auto"/>
            </w:tcBorders>
            <w:shd w:val="clear" w:color="auto" w:fill="D8D8D8"/>
            <w:noWrap/>
            <w:tcMar>
              <w:top w:w="15" w:type="dxa"/>
              <w:left w:w="15" w:type="dxa"/>
              <w:bottom w:w="0" w:type="dxa"/>
              <w:right w:w="15" w:type="dxa"/>
            </w:tcMar>
            <w:vAlign w:val="center"/>
            <w:hideMark/>
          </w:tcPr>
          <w:p w14:paraId="29F9E7A1" w14:textId="0A363BE4" w:rsidR="008367A2" w:rsidRDefault="008367A2">
            <w:pPr>
              <w:rPr>
                <w:rFonts w:ascii="Open Sans" w:hAnsi="Open Sans" w:cs="Open Sans"/>
                <w:b/>
                <w:bCs/>
                <w:sz w:val="20"/>
                <w:szCs w:val="20"/>
                <w:lang w:eastAsia="nl-NL"/>
              </w:rPr>
            </w:pPr>
            <w:r>
              <w:rPr>
                <w:rFonts w:ascii="Open Sans" w:hAnsi="Open Sans" w:cs="Open Sans"/>
                <w:b/>
                <w:bCs/>
                <w:sz w:val="20"/>
                <w:szCs w:val="20"/>
                <w:lang w:eastAsia="nl-NL"/>
              </w:rPr>
              <w:t>OUDERBIJDRAGE PEUTERSPEELZAAL PER  MAAND - 202</w:t>
            </w:r>
            <w:r w:rsidR="000C3390">
              <w:rPr>
                <w:rFonts w:ascii="Open Sans" w:hAnsi="Open Sans" w:cs="Open Sans"/>
                <w:b/>
                <w:bCs/>
                <w:sz w:val="20"/>
                <w:szCs w:val="20"/>
                <w:lang w:eastAsia="nl-NL"/>
              </w:rPr>
              <w:t>4</w:t>
            </w:r>
          </w:p>
          <w:p w14:paraId="3ACEFAA1" w14:textId="58F429F1" w:rsidR="008367A2" w:rsidRDefault="008367A2">
            <w:pPr>
              <w:jc w:val="center"/>
              <w:rPr>
                <w:rFonts w:ascii="Open Sans" w:hAnsi="Open Sans" w:cs="Open Sans"/>
                <w:sz w:val="20"/>
                <w:szCs w:val="20"/>
                <w:lang w:eastAsia="nl-NL"/>
              </w:rPr>
            </w:pPr>
            <w:r>
              <w:rPr>
                <w:rFonts w:ascii="Open Sans" w:hAnsi="Open Sans" w:cs="Open Sans"/>
                <w:color w:val="000000"/>
                <w:sz w:val="20"/>
                <w:szCs w:val="20"/>
                <w:lang w:eastAsia="nl-NL"/>
              </w:rPr>
              <w:t> </w:t>
            </w:r>
          </w:p>
        </w:tc>
      </w:tr>
      <w:tr w:rsidR="005A57F8" w14:paraId="189C744B" w14:textId="77777777" w:rsidTr="00530436">
        <w:trPr>
          <w:trHeight w:val="255"/>
          <w:jc w:val="center"/>
        </w:trPr>
        <w:tc>
          <w:tcPr>
            <w:tcW w:w="2046" w:type="dxa"/>
            <w:gridSpan w:val="2"/>
            <w:tcBorders>
              <w:top w:val="single" w:sz="4" w:space="0" w:color="auto"/>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center"/>
            <w:hideMark/>
          </w:tcPr>
          <w:p w14:paraId="299D12AD" w14:textId="215FA80C" w:rsidR="005A57F8" w:rsidRDefault="005A57F8">
            <w:pPr>
              <w:rPr>
                <w:rFonts w:ascii="Open Sans" w:hAnsi="Open Sans" w:cs="Open Sans"/>
                <w:b/>
                <w:bCs/>
                <w:sz w:val="20"/>
                <w:szCs w:val="20"/>
                <w:lang w:eastAsia="nl-NL"/>
              </w:rPr>
            </w:pPr>
          </w:p>
        </w:tc>
        <w:tc>
          <w:tcPr>
            <w:tcW w:w="2083" w:type="dxa"/>
            <w:tcBorders>
              <w:top w:val="single" w:sz="4" w:space="0" w:color="auto"/>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center"/>
            <w:hideMark/>
          </w:tcPr>
          <w:p w14:paraId="09E251E4" w14:textId="044E2785"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5,33 uur</w:t>
            </w:r>
            <w:r w:rsidR="008367A2">
              <w:rPr>
                <w:rFonts w:ascii="Open Sans" w:hAnsi="Open Sans" w:cs="Open Sans"/>
                <w:b/>
                <w:bCs/>
                <w:color w:val="000000"/>
                <w:sz w:val="20"/>
                <w:szCs w:val="20"/>
                <w:lang w:eastAsia="nl-NL"/>
              </w:rPr>
              <w:br/>
              <w:t>per week</w:t>
            </w:r>
          </w:p>
        </w:tc>
        <w:tc>
          <w:tcPr>
            <w:tcW w:w="1954" w:type="dxa"/>
            <w:tcBorders>
              <w:top w:val="single" w:sz="4" w:space="0" w:color="auto"/>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center"/>
            <w:hideMark/>
          </w:tcPr>
          <w:p w14:paraId="35CE7550" w14:textId="49F8B922" w:rsidR="005A57F8" w:rsidRDefault="007F233F">
            <w:pPr>
              <w:jc w:val="center"/>
              <w:rPr>
                <w:rFonts w:ascii="Open Sans" w:hAnsi="Open Sans" w:cs="Open Sans"/>
                <w:b/>
                <w:bCs/>
                <w:sz w:val="20"/>
                <w:szCs w:val="20"/>
                <w:lang w:eastAsia="nl-NL"/>
              </w:rPr>
            </w:pPr>
            <w:r>
              <w:rPr>
                <w:rFonts w:ascii="Open Sans" w:hAnsi="Open Sans" w:cs="Open Sans"/>
                <w:b/>
                <w:bCs/>
                <w:color w:val="000000"/>
                <w:sz w:val="20"/>
                <w:szCs w:val="20"/>
                <w:lang w:eastAsia="nl-NL"/>
              </w:rPr>
              <w:t>8</w:t>
            </w:r>
            <w:r w:rsidR="005A57F8">
              <w:rPr>
                <w:rFonts w:ascii="Open Sans" w:hAnsi="Open Sans" w:cs="Open Sans"/>
                <w:b/>
                <w:bCs/>
                <w:color w:val="000000"/>
                <w:sz w:val="20"/>
                <w:szCs w:val="20"/>
                <w:lang w:eastAsia="nl-NL"/>
              </w:rPr>
              <w:t xml:space="preserve"> uur</w:t>
            </w:r>
            <w:r w:rsidR="00416455">
              <w:rPr>
                <w:rFonts w:ascii="Open Sans" w:hAnsi="Open Sans" w:cs="Open Sans"/>
                <w:b/>
                <w:bCs/>
                <w:color w:val="000000"/>
                <w:sz w:val="20"/>
                <w:szCs w:val="20"/>
                <w:lang w:eastAsia="nl-NL"/>
              </w:rPr>
              <w:t xml:space="preserve"> of meer</w:t>
            </w:r>
            <w:r w:rsidR="008367A2">
              <w:rPr>
                <w:rFonts w:ascii="Open Sans" w:hAnsi="Open Sans" w:cs="Open Sans"/>
                <w:b/>
                <w:bCs/>
                <w:color w:val="000000"/>
                <w:sz w:val="20"/>
                <w:szCs w:val="20"/>
                <w:lang w:eastAsia="nl-NL"/>
              </w:rPr>
              <w:br/>
              <w:t>per week</w:t>
            </w:r>
          </w:p>
        </w:tc>
      </w:tr>
      <w:tr w:rsidR="00530436" w14:paraId="1C61619C" w14:textId="77777777" w:rsidTr="00A475FD">
        <w:trPr>
          <w:trHeight w:val="255"/>
          <w:jc w:val="center"/>
        </w:trPr>
        <w:tc>
          <w:tcPr>
            <w:tcW w:w="2046" w:type="dxa"/>
            <w:gridSpan w:val="2"/>
            <w:tcBorders>
              <w:top w:val="single" w:sz="4" w:space="0" w:color="auto"/>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center"/>
            <w:hideMark/>
          </w:tcPr>
          <w:p w14:paraId="6137EBE7" w14:textId="55A19F72" w:rsidR="00530436" w:rsidRDefault="00530436" w:rsidP="00B926A6">
            <w:pPr>
              <w:rPr>
                <w:rFonts w:ascii="Open Sans" w:hAnsi="Open Sans" w:cs="Open Sans"/>
                <w:sz w:val="20"/>
                <w:szCs w:val="20"/>
                <w:lang w:eastAsia="nl-NL"/>
              </w:rPr>
            </w:pPr>
            <w:r>
              <w:rPr>
                <w:rFonts w:ascii="Open Sans" w:hAnsi="Open Sans" w:cs="Open Sans"/>
                <w:b/>
                <w:bCs/>
                <w:color w:val="000000"/>
                <w:sz w:val="20"/>
                <w:szCs w:val="20"/>
                <w:lang w:eastAsia="nl-NL"/>
              </w:rPr>
              <w:t> </w:t>
            </w:r>
            <w:r w:rsidR="00B926A6">
              <w:rPr>
                <w:rFonts w:ascii="Open Sans" w:hAnsi="Open Sans" w:cs="Open Sans"/>
                <w:b/>
                <w:bCs/>
                <w:color w:val="000000"/>
                <w:sz w:val="20"/>
                <w:szCs w:val="20"/>
                <w:lang w:eastAsia="nl-NL"/>
              </w:rPr>
              <w:t>gezinsinkomen</w:t>
            </w:r>
          </w:p>
        </w:tc>
        <w:tc>
          <w:tcPr>
            <w:tcW w:w="2083" w:type="dxa"/>
            <w:tcBorders>
              <w:top w:val="single" w:sz="4" w:space="0" w:color="auto"/>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center"/>
            <w:hideMark/>
          </w:tcPr>
          <w:p w14:paraId="3961EA9D" w14:textId="5E5C9B89" w:rsidR="00530436" w:rsidRDefault="00530436">
            <w:pPr>
              <w:jc w:val="center"/>
              <w:rPr>
                <w:rFonts w:ascii="Open Sans" w:hAnsi="Open Sans" w:cs="Open Sans"/>
                <w:b/>
                <w:bCs/>
                <w:sz w:val="20"/>
                <w:szCs w:val="20"/>
                <w:lang w:eastAsia="nl-NL"/>
              </w:rPr>
            </w:pPr>
            <w:r>
              <w:rPr>
                <w:rFonts w:ascii="Open Sans" w:hAnsi="Open Sans" w:cs="Open Sans"/>
                <w:b/>
                <w:bCs/>
                <w:color w:val="000000"/>
                <w:sz w:val="20"/>
                <w:szCs w:val="20"/>
                <w:lang w:eastAsia="nl-NL"/>
              </w:rPr>
              <w:t>2 dagdelen per week</w:t>
            </w:r>
          </w:p>
        </w:tc>
        <w:tc>
          <w:tcPr>
            <w:tcW w:w="1954" w:type="dxa"/>
            <w:tcBorders>
              <w:top w:val="single" w:sz="4" w:space="0" w:color="auto"/>
              <w:left w:val="single" w:sz="4" w:space="0" w:color="auto"/>
              <w:bottom w:val="single" w:sz="4" w:space="0" w:color="auto"/>
              <w:right w:val="single" w:sz="4" w:space="0" w:color="auto"/>
            </w:tcBorders>
            <w:shd w:val="clear" w:color="auto" w:fill="D8D8D8"/>
            <w:noWrap/>
            <w:tcMar>
              <w:top w:w="15" w:type="dxa"/>
              <w:left w:w="15" w:type="dxa"/>
              <w:bottom w:w="0" w:type="dxa"/>
              <w:right w:w="15" w:type="dxa"/>
            </w:tcMar>
            <w:vAlign w:val="center"/>
            <w:hideMark/>
          </w:tcPr>
          <w:p w14:paraId="4AD50238" w14:textId="0C00CA6E" w:rsidR="00530436" w:rsidRDefault="00530436">
            <w:pPr>
              <w:jc w:val="center"/>
              <w:rPr>
                <w:rFonts w:ascii="Open Sans" w:hAnsi="Open Sans" w:cs="Open Sans"/>
                <w:b/>
                <w:bCs/>
                <w:sz w:val="20"/>
                <w:szCs w:val="20"/>
                <w:lang w:eastAsia="nl-NL"/>
              </w:rPr>
            </w:pPr>
            <w:r>
              <w:rPr>
                <w:rFonts w:ascii="Open Sans" w:hAnsi="Open Sans" w:cs="Open Sans"/>
                <w:b/>
                <w:bCs/>
                <w:color w:val="000000"/>
                <w:sz w:val="20"/>
                <w:szCs w:val="20"/>
                <w:lang w:eastAsia="nl-NL"/>
              </w:rPr>
              <w:t>doelgroeppeuters</w:t>
            </w:r>
            <w:r>
              <w:rPr>
                <w:rFonts w:ascii="Open Sans" w:hAnsi="Open Sans" w:cs="Open Sans"/>
                <w:b/>
                <w:bCs/>
                <w:color w:val="000000"/>
                <w:sz w:val="20"/>
                <w:szCs w:val="20"/>
                <w:lang w:eastAsia="nl-NL"/>
              </w:rPr>
              <w:br/>
            </w:r>
            <w:r w:rsidR="00581AC4">
              <w:rPr>
                <w:rFonts w:ascii="Open Sans" w:hAnsi="Open Sans" w:cs="Open Sans"/>
                <w:b/>
                <w:bCs/>
                <w:sz w:val="20"/>
                <w:szCs w:val="20"/>
                <w:lang w:eastAsia="nl-NL"/>
              </w:rPr>
              <w:t>8</w:t>
            </w:r>
            <w:r w:rsidR="0095259F">
              <w:rPr>
                <w:rFonts w:ascii="Open Sans" w:hAnsi="Open Sans" w:cs="Open Sans"/>
                <w:b/>
                <w:bCs/>
                <w:sz w:val="20"/>
                <w:szCs w:val="20"/>
                <w:lang w:eastAsia="nl-NL"/>
              </w:rPr>
              <w:t xml:space="preserve"> </w:t>
            </w:r>
            <w:r>
              <w:rPr>
                <w:rFonts w:ascii="Open Sans" w:hAnsi="Open Sans" w:cs="Open Sans"/>
                <w:b/>
                <w:bCs/>
                <w:sz w:val="20"/>
                <w:szCs w:val="20"/>
                <w:lang w:eastAsia="nl-NL"/>
              </w:rPr>
              <w:t xml:space="preserve">uur </w:t>
            </w:r>
            <w:r w:rsidR="00416455">
              <w:rPr>
                <w:rFonts w:ascii="Open Sans" w:hAnsi="Open Sans" w:cs="Open Sans"/>
                <w:b/>
                <w:bCs/>
                <w:sz w:val="20"/>
                <w:szCs w:val="20"/>
                <w:lang w:eastAsia="nl-NL"/>
              </w:rPr>
              <w:t xml:space="preserve">of meer </w:t>
            </w:r>
            <w:r>
              <w:rPr>
                <w:rFonts w:ascii="Open Sans" w:hAnsi="Open Sans" w:cs="Open Sans"/>
                <w:b/>
                <w:bCs/>
                <w:sz w:val="20"/>
                <w:szCs w:val="20"/>
                <w:lang w:eastAsia="nl-NL"/>
              </w:rPr>
              <w:t>per week</w:t>
            </w:r>
          </w:p>
        </w:tc>
      </w:tr>
      <w:tr w:rsidR="005A57F8" w14:paraId="3DA946D9" w14:textId="77777777" w:rsidTr="00530436">
        <w:trPr>
          <w:trHeight w:val="255"/>
          <w:jc w:val="center"/>
        </w:trPr>
        <w:tc>
          <w:tcPr>
            <w:tcW w:w="1023" w:type="dxa"/>
            <w:tcBorders>
              <w:top w:val="single" w:sz="4" w:space="0" w:color="auto"/>
              <w:left w:val="single" w:sz="8" w:space="0" w:color="000000"/>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5EEA5498" w14:textId="77777777"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€ 0</w:t>
            </w:r>
          </w:p>
        </w:tc>
        <w:tc>
          <w:tcPr>
            <w:tcW w:w="1023" w:type="dxa"/>
            <w:tcBorders>
              <w:top w:val="single" w:sz="4" w:space="0" w:color="auto"/>
              <w:left w:val="nil"/>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5EBC2A87" w14:textId="76B71018"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€ 2</w:t>
            </w:r>
            <w:r w:rsidR="009517B4">
              <w:rPr>
                <w:rFonts w:ascii="Open Sans" w:hAnsi="Open Sans" w:cs="Open Sans"/>
                <w:b/>
                <w:bCs/>
                <w:color w:val="000000"/>
                <w:sz w:val="20"/>
                <w:szCs w:val="20"/>
                <w:lang w:eastAsia="nl-NL"/>
              </w:rPr>
              <w:t>2.346</w:t>
            </w:r>
          </w:p>
        </w:tc>
        <w:tc>
          <w:tcPr>
            <w:tcW w:w="2083" w:type="dxa"/>
            <w:tcBorders>
              <w:top w:val="single" w:sz="4" w:space="0" w:color="auto"/>
              <w:left w:val="nil"/>
              <w:bottom w:val="single" w:sz="8" w:space="0" w:color="000000"/>
              <w:right w:val="single" w:sz="8" w:space="0" w:color="000000"/>
            </w:tcBorders>
            <w:noWrap/>
            <w:tcMar>
              <w:top w:w="15" w:type="dxa"/>
              <w:left w:w="15" w:type="dxa"/>
              <w:bottom w:w="0" w:type="dxa"/>
              <w:right w:w="15" w:type="dxa"/>
            </w:tcMar>
            <w:vAlign w:val="center"/>
            <w:hideMark/>
          </w:tcPr>
          <w:p w14:paraId="73B858AD" w14:textId="4D35F472"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930780">
              <w:rPr>
                <w:rFonts w:ascii="Open Sans" w:hAnsi="Open Sans" w:cs="Open Sans"/>
                <w:sz w:val="20"/>
                <w:szCs w:val="20"/>
                <w:lang w:eastAsia="nl-NL"/>
              </w:rPr>
              <w:t>7,28</w:t>
            </w:r>
          </w:p>
        </w:tc>
        <w:tc>
          <w:tcPr>
            <w:tcW w:w="1954" w:type="dxa"/>
            <w:tcBorders>
              <w:top w:val="single" w:sz="4" w:space="0" w:color="auto"/>
              <w:left w:val="nil"/>
              <w:bottom w:val="single" w:sz="8" w:space="0" w:color="000000"/>
              <w:right w:val="single" w:sz="8" w:space="0" w:color="000000"/>
            </w:tcBorders>
            <w:noWrap/>
            <w:tcMar>
              <w:top w:w="15" w:type="dxa"/>
              <w:left w:w="15" w:type="dxa"/>
              <w:bottom w:w="0" w:type="dxa"/>
              <w:right w:w="15" w:type="dxa"/>
            </w:tcMar>
            <w:vAlign w:val="center"/>
            <w:hideMark/>
          </w:tcPr>
          <w:p w14:paraId="5CED8BD8" w14:textId="2EBFB3D4"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B54518">
              <w:rPr>
                <w:rFonts w:ascii="Open Sans" w:hAnsi="Open Sans" w:cs="Open Sans"/>
                <w:sz w:val="20"/>
                <w:szCs w:val="20"/>
                <w:lang w:eastAsia="nl-NL"/>
              </w:rPr>
              <w:t>10,93</w:t>
            </w:r>
          </w:p>
        </w:tc>
      </w:tr>
      <w:tr w:rsidR="005A57F8" w14:paraId="5791B6F9" w14:textId="77777777" w:rsidTr="00530436">
        <w:trPr>
          <w:trHeight w:val="255"/>
          <w:jc w:val="center"/>
        </w:trPr>
        <w:tc>
          <w:tcPr>
            <w:tcW w:w="1023" w:type="dxa"/>
            <w:tcBorders>
              <w:top w:val="nil"/>
              <w:left w:val="single" w:sz="8" w:space="0" w:color="000000"/>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220FBAB1" w14:textId="318D949F"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22.347</w:t>
            </w:r>
          </w:p>
        </w:tc>
        <w:tc>
          <w:tcPr>
            <w:tcW w:w="1023" w:type="dxa"/>
            <w:tcBorders>
              <w:top w:val="nil"/>
              <w:left w:val="nil"/>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5079D332" w14:textId="4159437F"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34.357</w:t>
            </w:r>
          </w:p>
        </w:tc>
        <w:tc>
          <w:tcPr>
            <w:tcW w:w="2083"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6CA7F629" w14:textId="4A27D845"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255638">
              <w:rPr>
                <w:rFonts w:ascii="Open Sans" w:hAnsi="Open Sans" w:cs="Open Sans"/>
                <w:sz w:val="20"/>
                <w:szCs w:val="20"/>
                <w:lang w:eastAsia="nl-NL"/>
              </w:rPr>
              <w:t>9,24</w:t>
            </w:r>
          </w:p>
        </w:tc>
        <w:tc>
          <w:tcPr>
            <w:tcW w:w="195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F49B290" w14:textId="6661341B"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B54518">
              <w:rPr>
                <w:rFonts w:ascii="Open Sans" w:hAnsi="Open Sans" w:cs="Open Sans"/>
                <w:sz w:val="20"/>
                <w:szCs w:val="20"/>
                <w:lang w:eastAsia="nl-NL"/>
              </w:rPr>
              <w:t>13,87</w:t>
            </w:r>
          </w:p>
        </w:tc>
      </w:tr>
      <w:tr w:rsidR="005A57F8" w14:paraId="161D20EB" w14:textId="77777777" w:rsidTr="00530436">
        <w:trPr>
          <w:trHeight w:val="255"/>
          <w:jc w:val="center"/>
        </w:trPr>
        <w:tc>
          <w:tcPr>
            <w:tcW w:w="1023" w:type="dxa"/>
            <w:tcBorders>
              <w:top w:val="nil"/>
              <w:left w:val="single" w:sz="8" w:space="0" w:color="000000"/>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0C256645" w14:textId="59352C3E"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34.358</w:t>
            </w:r>
          </w:p>
        </w:tc>
        <w:tc>
          <w:tcPr>
            <w:tcW w:w="1023" w:type="dxa"/>
            <w:tcBorders>
              <w:top w:val="nil"/>
              <w:left w:val="nil"/>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11D1298E" w14:textId="22164B7F"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47.278</w:t>
            </w:r>
          </w:p>
        </w:tc>
        <w:tc>
          <w:tcPr>
            <w:tcW w:w="2083"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2033E0D0" w14:textId="3BD7FE2D"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255638">
              <w:rPr>
                <w:rFonts w:ascii="Open Sans" w:hAnsi="Open Sans" w:cs="Open Sans"/>
                <w:sz w:val="20"/>
                <w:szCs w:val="20"/>
                <w:lang w:eastAsia="nl-NL"/>
              </w:rPr>
              <w:t>19,72</w:t>
            </w:r>
          </w:p>
        </w:tc>
        <w:tc>
          <w:tcPr>
            <w:tcW w:w="195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35AB6C58" w14:textId="60154C6C"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B54518">
              <w:rPr>
                <w:rFonts w:ascii="Open Sans" w:hAnsi="Open Sans" w:cs="Open Sans"/>
                <w:sz w:val="20"/>
                <w:szCs w:val="20"/>
                <w:lang w:eastAsia="nl-NL"/>
              </w:rPr>
              <w:t>29,</w:t>
            </w:r>
            <w:r w:rsidR="00192B02">
              <w:rPr>
                <w:rFonts w:ascii="Open Sans" w:hAnsi="Open Sans" w:cs="Open Sans"/>
                <w:sz w:val="20"/>
                <w:szCs w:val="20"/>
                <w:lang w:eastAsia="nl-NL"/>
              </w:rPr>
              <w:t>60</w:t>
            </w:r>
          </w:p>
        </w:tc>
      </w:tr>
      <w:tr w:rsidR="005A57F8" w14:paraId="474D3FDA" w14:textId="77777777" w:rsidTr="00530436">
        <w:trPr>
          <w:trHeight w:val="255"/>
          <w:jc w:val="center"/>
        </w:trPr>
        <w:tc>
          <w:tcPr>
            <w:tcW w:w="1023" w:type="dxa"/>
            <w:tcBorders>
              <w:top w:val="nil"/>
              <w:left w:val="single" w:sz="8" w:space="0" w:color="000000"/>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76848D17" w14:textId="4156B13E"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47.279</w:t>
            </w:r>
          </w:p>
        </w:tc>
        <w:tc>
          <w:tcPr>
            <w:tcW w:w="1023" w:type="dxa"/>
            <w:tcBorders>
              <w:top w:val="nil"/>
              <w:left w:val="nil"/>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5625B4A0" w14:textId="73C7085A"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€ 6</w:t>
            </w:r>
            <w:r w:rsidR="009517B4">
              <w:rPr>
                <w:rFonts w:ascii="Open Sans" w:hAnsi="Open Sans" w:cs="Open Sans"/>
                <w:b/>
                <w:bCs/>
                <w:color w:val="000000"/>
                <w:sz w:val="20"/>
                <w:szCs w:val="20"/>
                <w:lang w:eastAsia="nl-NL"/>
              </w:rPr>
              <w:t>4.305</w:t>
            </w:r>
          </w:p>
        </w:tc>
        <w:tc>
          <w:tcPr>
            <w:tcW w:w="2083"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7F8F2EF8" w14:textId="212A4EAE"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255638">
              <w:rPr>
                <w:rFonts w:ascii="Open Sans" w:hAnsi="Open Sans" w:cs="Open Sans"/>
                <w:sz w:val="20"/>
                <w:szCs w:val="20"/>
                <w:lang w:eastAsia="nl-NL"/>
              </w:rPr>
              <w:t>30,74</w:t>
            </w:r>
          </w:p>
        </w:tc>
        <w:tc>
          <w:tcPr>
            <w:tcW w:w="195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CE03615" w14:textId="573AD269"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192B02">
              <w:rPr>
                <w:rFonts w:ascii="Open Sans" w:hAnsi="Open Sans" w:cs="Open Sans"/>
                <w:sz w:val="20"/>
                <w:szCs w:val="20"/>
                <w:lang w:eastAsia="nl-NL"/>
              </w:rPr>
              <w:t>46,13</w:t>
            </w:r>
          </w:p>
        </w:tc>
      </w:tr>
      <w:tr w:rsidR="005A57F8" w14:paraId="139CF515" w14:textId="77777777" w:rsidTr="00530436">
        <w:trPr>
          <w:trHeight w:val="255"/>
          <w:jc w:val="center"/>
        </w:trPr>
        <w:tc>
          <w:tcPr>
            <w:tcW w:w="1023" w:type="dxa"/>
            <w:tcBorders>
              <w:top w:val="nil"/>
              <w:left w:val="single" w:sz="8" w:space="0" w:color="000000"/>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79976C4D" w14:textId="07ADFA4F"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€ 6</w:t>
            </w:r>
            <w:r w:rsidR="009517B4">
              <w:rPr>
                <w:rFonts w:ascii="Open Sans" w:hAnsi="Open Sans" w:cs="Open Sans"/>
                <w:b/>
                <w:bCs/>
                <w:color w:val="000000"/>
                <w:sz w:val="20"/>
                <w:szCs w:val="20"/>
                <w:lang w:eastAsia="nl-NL"/>
              </w:rPr>
              <w:t>4.306</w:t>
            </w:r>
          </w:p>
        </w:tc>
        <w:tc>
          <w:tcPr>
            <w:tcW w:w="1023" w:type="dxa"/>
            <w:tcBorders>
              <w:top w:val="nil"/>
              <w:left w:val="nil"/>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4122CB92" w14:textId="7130814C"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92.433</w:t>
            </w:r>
          </w:p>
        </w:tc>
        <w:tc>
          <w:tcPr>
            <w:tcW w:w="2083"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6EE874C8" w14:textId="03AB29D1"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255638">
              <w:rPr>
                <w:rFonts w:ascii="Open Sans" w:hAnsi="Open Sans" w:cs="Open Sans"/>
                <w:sz w:val="20"/>
                <w:szCs w:val="20"/>
                <w:lang w:eastAsia="nl-NL"/>
              </w:rPr>
              <w:t>53,48</w:t>
            </w:r>
          </w:p>
        </w:tc>
        <w:tc>
          <w:tcPr>
            <w:tcW w:w="195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15823B1F" w14:textId="12669847"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192B02">
              <w:rPr>
                <w:rFonts w:ascii="Open Sans" w:hAnsi="Open Sans" w:cs="Open Sans"/>
                <w:sz w:val="20"/>
                <w:szCs w:val="20"/>
                <w:lang w:eastAsia="nl-NL"/>
              </w:rPr>
              <w:t>80,27</w:t>
            </w:r>
          </w:p>
        </w:tc>
      </w:tr>
      <w:tr w:rsidR="005A57F8" w14:paraId="41D1133F" w14:textId="77777777" w:rsidTr="00530436">
        <w:trPr>
          <w:trHeight w:val="255"/>
          <w:jc w:val="center"/>
        </w:trPr>
        <w:tc>
          <w:tcPr>
            <w:tcW w:w="1023" w:type="dxa"/>
            <w:tcBorders>
              <w:top w:val="nil"/>
              <w:left w:val="single" w:sz="8" w:space="0" w:color="000000"/>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0772E114" w14:textId="177687B8"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92.434</w:t>
            </w:r>
          </w:p>
        </w:tc>
        <w:tc>
          <w:tcPr>
            <w:tcW w:w="1023" w:type="dxa"/>
            <w:tcBorders>
              <w:top w:val="nil"/>
              <w:left w:val="nil"/>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5D316374" w14:textId="2C297CCD"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xml:space="preserve">€ </w:t>
            </w:r>
            <w:r w:rsidR="009517B4">
              <w:rPr>
                <w:rFonts w:ascii="Open Sans" w:hAnsi="Open Sans" w:cs="Open Sans"/>
                <w:b/>
                <w:bCs/>
                <w:color w:val="000000"/>
                <w:sz w:val="20"/>
                <w:szCs w:val="20"/>
                <w:lang w:eastAsia="nl-NL"/>
              </w:rPr>
              <w:t>128.088</w:t>
            </w:r>
          </w:p>
        </w:tc>
        <w:tc>
          <w:tcPr>
            <w:tcW w:w="2083"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4AC132E8" w14:textId="58C55E50"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255638">
              <w:rPr>
                <w:rFonts w:ascii="Open Sans" w:hAnsi="Open Sans" w:cs="Open Sans"/>
                <w:sz w:val="20"/>
                <w:szCs w:val="20"/>
                <w:lang w:eastAsia="nl-NL"/>
              </w:rPr>
              <w:t>90,97</w:t>
            </w:r>
          </w:p>
        </w:tc>
        <w:tc>
          <w:tcPr>
            <w:tcW w:w="195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2C27790F" w14:textId="58732165"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192B02">
              <w:rPr>
                <w:rFonts w:ascii="Open Sans" w:hAnsi="Open Sans" w:cs="Open Sans"/>
                <w:sz w:val="20"/>
                <w:szCs w:val="20"/>
                <w:lang w:eastAsia="nl-NL"/>
              </w:rPr>
              <w:t>136,53</w:t>
            </w:r>
          </w:p>
        </w:tc>
      </w:tr>
      <w:tr w:rsidR="005A57F8" w14:paraId="7139064A" w14:textId="77777777" w:rsidTr="00530436">
        <w:trPr>
          <w:trHeight w:val="255"/>
          <w:jc w:val="center"/>
        </w:trPr>
        <w:tc>
          <w:tcPr>
            <w:tcW w:w="1023" w:type="dxa"/>
            <w:tcBorders>
              <w:top w:val="nil"/>
              <w:left w:val="single" w:sz="8" w:space="0" w:color="000000"/>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0CDC3879" w14:textId="57E2B004"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€ 12</w:t>
            </w:r>
            <w:r w:rsidR="009517B4">
              <w:rPr>
                <w:rFonts w:ascii="Open Sans" w:hAnsi="Open Sans" w:cs="Open Sans"/>
                <w:b/>
                <w:bCs/>
                <w:color w:val="000000"/>
                <w:sz w:val="20"/>
                <w:szCs w:val="20"/>
                <w:lang w:eastAsia="nl-NL"/>
              </w:rPr>
              <w:t>8.089</w:t>
            </w:r>
          </w:p>
        </w:tc>
        <w:tc>
          <w:tcPr>
            <w:tcW w:w="1023" w:type="dxa"/>
            <w:tcBorders>
              <w:top w:val="nil"/>
              <w:left w:val="nil"/>
              <w:bottom w:val="single" w:sz="8" w:space="0" w:color="000000"/>
              <w:right w:val="single" w:sz="8" w:space="0" w:color="000000"/>
            </w:tcBorders>
            <w:shd w:val="clear" w:color="auto" w:fill="D9D9D9"/>
            <w:noWrap/>
            <w:tcMar>
              <w:top w:w="15" w:type="dxa"/>
              <w:left w:w="15" w:type="dxa"/>
              <w:bottom w:w="0" w:type="dxa"/>
              <w:right w:w="15" w:type="dxa"/>
            </w:tcMar>
            <w:vAlign w:val="center"/>
            <w:hideMark/>
          </w:tcPr>
          <w:p w14:paraId="776F3E10" w14:textId="77777777" w:rsidR="005A57F8" w:rsidRDefault="005A57F8">
            <w:pPr>
              <w:jc w:val="center"/>
              <w:rPr>
                <w:rFonts w:ascii="Open Sans" w:hAnsi="Open Sans" w:cs="Open Sans"/>
                <w:b/>
                <w:bCs/>
                <w:sz w:val="20"/>
                <w:szCs w:val="20"/>
                <w:lang w:eastAsia="nl-NL"/>
              </w:rPr>
            </w:pPr>
            <w:r>
              <w:rPr>
                <w:rFonts w:ascii="Open Sans" w:hAnsi="Open Sans" w:cs="Open Sans"/>
                <w:b/>
                <w:bCs/>
                <w:color w:val="000000"/>
                <w:sz w:val="20"/>
                <w:szCs w:val="20"/>
                <w:lang w:eastAsia="nl-NL"/>
              </w:rPr>
              <w:t>en hoger</w:t>
            </w:r>
          </w:p>
        </w:tc>
        <w:tc>
          <w:tcPr>
            <w:tcW w:w="2083"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1ACF04A" w14:textId="1923FAD3"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255638">
              <w:rPr>
                <w:rFonts w:ascii="Open Sans" w:hAnsi="Open Sans" w:cs="Open Sans"/>
                <w:sz w:val="20"/>
                <w:szCs w:val="20"/>
                <w:lang w:eastAsia="nl-NL"/>
              </w:rPr>
              <w:t>120,81</w:t>
            </w:r>
          </w:p>
        </w:tc>
        <w:tc>
          <w:tcPr>
            <w:tcW w:w="1954" w:type="dxa"/>
            <w:tcBorders>
              <w:top w:val="nil"/>
              <w:left w:val="nil"/>
              <w:bottom w:val="single" w:sz="8" w:space="0" w:color="000000"/>
              <w:right w:val="single" w:sz="8" w:space="0" w:color="000000"/>
            </w:tcBorders>
            <w:noWrap/>
            <w:tcMar>
              <w:top w:w="15" w:type="dxa"/>
              <w:left w:w="15" w:type="dxa"/>
              <w:bottom w:w="0" w:type="dxa"/>
              <w:right w:w="15" w:type="dxa"/>
            </w:tcMar>
            <w:vAlign w:val="center"/>
            <w:hideMark/>
          </w:tcPr>
          <w:p w14:paraId="098263CA" w14:textId="6B2CC7E8" w:rsidR="005A57F8" w:rsidRDefault="005A57F8">
            <w:pPr>
              <w:jc w:val="center"/>
              <w:rPr>
                <w:rFonts w:ascii="Open Sans" w:hAnsi="Open Sans" w:cs="Open Sans"/>
                <w:sz w:val="20"/>
                <w:szCs w:val="20"/>
                <w:lang w:eastAsia="nl-NL"/>
              </w:rPr>
            </w:pPr>
            <w:r>
              <w:rPr>
                <w:rFonts w:ascii="Open Sans" w:hAnsi="Open Sans" w:cs="Open Sans"/>
                <w:sz w:val="20"/>
                <w:szCs w:val="20"/>
                <w:lang w:eastAsia="nl-NL"/>
              </w:rPr>
              <w:t xml:space="preserve">€ </w:t>
            </w:r>
            <w:r w:rsidR="00192B02">
              <w:rPr>
                <w:rFonts w:ascii="Open Sans" w:hAnsi="Open Sans" w:cs="Open Sans"/>
                <w:sz w:val="20"/>
                <w:szCs w:val="20"/>
                <w:lang w:eastAsia="nl-NL"/>
              </w:rPr>
              <w:t>181,33</w:t>
            </w:r>
          </w:p>
        </w:tc>
      </w:tr>
    </w:tbl>
    <w:p w14:paraId="3258F259" w14:textId="1DCFE4B9" w:rsidR="00C51B8D" w:rsidRPr="007B4D36" w:rsidRDefault="00C51B8D" w:rsidP="00C51B8D">
      <w:pPr>
        <w:rPr>
          <w:rFonts w:ascii="Candara" w:hAnsi="Candara"/>
          <w:sz w:val="32"/>
          <w:szCs w:val="32"/>
        </w:rPr>
      </w:pPr>
      <w:r w:rsidRPr="007B4D36">
        <w:rPr>
          <w:rFonts w:ascii="Candara" w:hAnsi="Candara"/>
          <w:sz w:val="32"/>
          <w:szCs w:val="32"/>
        </w:rPr>
        <w:lastRenderedPageBreak/>
        <w:t xml:space="preserve">Berekening aantal uren voor aanvraag kinderopvangtoeslag </w:t>
      </w:r>
      <w:r>
        <w:rPr>
          <w:rFonts w:ascii="Candara" w:hAnsi="Candara"/>
          <w:sz w:val="32"/>
          <w:szCs w:val="32"/>
        </w:rPr>
        <w:br/>
      </w:r>
      <w:r w:rsidRPr="007B4D36">
        <w:rPr>
          <w:rFonts w:ascii="Candara" w:hAnsi="Candara"/>
          <w:sz w:val="32"/>
          <w:szCs w:val="32"/>
        </w:rPr>
        <w:t>bij de Belastingdienst</w:t>
      </w:r>
    </w:p>
    <w:p w14:paraId="195603D8" w14:textId="77777777" w:rsidR="00C51B8D" w:rsidRPr="007B4D36" w:rsidRDefault="00C51B8D" w:rsidP="00C51B8D">
      <w:pPr>
        <w:rPr>
          <w:rFonts w:ascii="Candara" w:hAnsi="Candara"/>
        </w:rPr>
      </w:pPr>
      <w:r w:rsidRPr="007B4D36">
        <w:rPr>
          <w:rFonts w:ascii="Candara" w:hAnsi="Candara"/>
        </w:rPr>
        <w:t>Bij het aanvragen van de kinderopvangtoeslag (KOT) bij de Belastingdienst wordt gevraagd het aantal uren opvang in te vullen. De Belastingdienst betaalt iedere maand uit, zolang uw kind gebruik maakt van de peuterspeelzaal. Let op: u moet zelf bij de Belastingdienst aangeven als uw kind afscheid neemt van de peuterspeelzaal, zodat de KOT wordt stopgezet.</w:t>
      </w:r>
      <w:r w:rsidRPr="007B4D36">
        <w:rPr>
          <w:rFonts w:ascii="Candara" w:hAnsi="Candara"/>
        </w:rPr>
        <w:br/>
        <w:t xml:space="preserve">Over juli en augustus </w:t>
      </w:r>
      <w:r>
        <w:rPr>
          <w:rFonts w:ascii="Candara" w:hAnsi="Candara"/>
        </w:rPr>
        <w:t>wordt</w:t>
      </w:r>
      <w:r w:rsidRPr="007B4D36">
        <w:rPr>
          <w:rFonts w:ascii="Candara" w:hAnsi="Candara"/>
        </w:rPr>
        <w:t xml:space="preserve"> door de peuterspeelzaal 0.0 uren berekend, terwijl de Belastingdienst wel uitbetaal</w:t>
      </w:r>
      <w:r>
        <w:rPr>
          <w:rFonts w:ascii="Candara" w:hAnsi="Candara"/>
        </w:rPr>
        <w:t>t</w:t>
      </w:r>
      <w:r w:rsidRPr="007B4D36">
        <w:rPr>
          <w:rFonts w:ascii="Candara" w:hAnsi="Candara"/>
        </w:rPr>
        <w:t xml:space="preserve"> in die maanden als uw kind in die maanden staat ingeschreven.</w:t>
      </w:r>
    </w:p>
    <w:p w14:paraId="13DE4233" w14:textId="77777777" w:rsidR="00C51B8D" w:rsidRPr="007B4D36" w:rsidRDefault="00C51B8D" w:rsidP="00C51B8D">
      <w:pPr>
        <w:rPr>
          <w:rFonts w:ascii="Candara" w:hAnsi="Candara"/>
        </w:rPr>
      </w:pPr>
      <w:r w:rsidRPr="007B4D36">
        <w:rPr>
          <w:rFonts w:ascii="Candara" w:hAnsi="Candara"/>
        </w:rPr>
        <w:t>Om niet achteraf terug te moeten betalen, is het belangrijk om het juiste aantal uren op te geven bij de Belastingdienst. Maak daarom de volgende rekensom.</w:t>
      </w:r>
    </w:p>
    <w:p w14:paraId="509E5201" w14:textId="77777777" w:rsidR="00C51B8D" w:rsidRPr="007B4D36" w:rsidRDefault="00C51B8D" w:rsidP="00C51B8D">
      <w:pPr>
        <w:spacing w:after="0"/>
        <w:rPr>
          <w:rFonts w:ascii="Candara" w:hAnsi="Candara"/>
        </w:rPr>
      </w:pPr>
      <w:r w:rsidRPr="007B4D36">
        <w:rPr>
          <w:rFonts w:ascii="Candara" w:hAnsi="Candara"/>
        </w:rPr>
        <w:t xml:space="preserve">-Kruis eerst de maanden aan, waarin uw kind ingeschreven staat bij de peuterspeelzaal </w:t>
      </w:r>
    </w:p>
    <w:p w14:paraId="64BCC209" w14:textId="77777777" w:rsidR="00C51B8D" w:rsidRPr="007B4D36" w:rsidRDefault="00C51B8D" w:rsidP="00C51B8D">
      <w:pPr>
        <w:spacing w:after="0"/>
        <w:rPr>
          <w:rFonts w:ascii="Candara" w:hAnsi="Candara"/>
        </w:rPr>
      </w:pPr>
      <w:r w:rsidRPr="007B4D36">
        <w:rPr>
          <w:rFonts w:ascii="Candara" w:hAnsi="Candara"/>
        </w:rPr>
        <w:t>-Tel het aantal uren van de aangekruiste maanden bij elkaar op</w:t>
      </w:r>
    </w:p>
    <w:p w14:paraId="386CACA9" w14:textId="77777777" w:rsidR="00C51B8D" w:rsidRPr="007B4D36" w:rsidRDefault="00C51B8D" w:rsidP="00C51B8D">
      <w:pPr>
        <w:spacing w:after="0"/>
        <w:rPr>
          <w:rFonts w:ascii="Candara" w:hAnsi="Candara"/>
        </w:rPr>
      </w:pPr>
      <w:r w:rsidRPr="007B4D36">
        <w:rPr>
          <w:rFonts w:ascii="Candara" w:hAnsi="Candara"/>
        </w:rPr>
        <w:t>-Deel het totaal aantal uren door het aantal aangekruiste maanden</w:t>
      </w:r>
    </w:p>
    <w:p w14:paraId="3C289D9F" w14:textId="77777777" w:rsidR="00C51B8D" w:rsidRPr="007B4D36" w:rsidRDefault="00C51B8D" w:rsidP="00C51B8D">
      <w:pPr>
        <w:spacing w:after="0"/>
        <w:rPr>
          <w:rFonts w:ascii="Candara" w:hAnsi="Candara"/>
        </w:rPr>
      </w:pPr>
      <w:r w:rsidRPr="007B4D36">
        <w:rPr>
          <w:rFonts w:ascii="Candara" w:hAnsi="Candara"/>
        </w:rPr>
        <w:t>-De uitkomst is het gemiddeld aantal uren per maand. Dat aantal geeft u op bij de Belastingdienst.</w:t>
      </w:r>
    </w:p>
    <w:p w14:paraId="7D33A883" w14:textId="77777777" w:rsidR="00C51B8D" w:rsidRDefault="00C51B8D" w:rsidP="00C51B8D">
      <w:pPr>
        <w:spacing w:after="0"/>
        <w:rPr>
          <w:rFonts w:ascii="Candara" w:hAnsi="Candara"/>
          <w:bCs/>
        </w:rPr>
      </w:pPr>
    </w:p>
    <w:p w14:paraId="41D49BEE" w14:textId="77777777" w:rsidR="00C51B8D" w:rsidRPr="0033654B" w:rsidRDefault="00C51B8D" w:rsidP="00C51B8D">
      <w:pPr>
        <w:rPr>
          <w:rFonts w:ascii="Candara" w:hAnsi="Candara"/>
          <w:b/>
        </w:rPr>
      </w:pPr>
      <w:r w:rsidRPr="0033654B">
        <w:rPr>
          <w:rFonts w:ascii="Candara" w:hAnsi="Candara"/>
          <w:b/>
        </w:rPr>
        <w:t>Voor een reguliere plaatsing van twee dagdelen per week gebruikt u tabel 1.</w:t>
      </w:r>
    </w:p>
    <w:p w14:paraId="146EDA7F" w14:textId="77777777" w:rsidR="00C51B8D" w:rsidRPr="007B4D36" w:rsidRDefault="00C51B8D" w:rsidP="00C51B8D">
      <w:pPr>
        <w:spacing w:after="0"/>
        <w:rPr>
          <w:rFonts w:ascii="Candara" w:hAnsi="Candara"/>
          <w:i/>
          <w:iCs/>
        </w:rPr>
      </w:pPr>
      <w:r w:rsidRPr="007B4D36">
        <w:rPr>
          <w:rFonts w:ascii="Candara" w:hAnsi="Candara"/>
          <w:bCs/>
          <w:i/>
          <w:iCs/>
        </w:rPr>
        <w:t>tabel 1</w:t>
      </w:r>
    </w:p>
    <w:tbl>
      <w:tblPr>
        <w:tblStyle w:val="Tabelraster"/>
        <w:tblW w:w="0" w:type="auto"/>
        <w:jc w:val="center"/>
        <w:tblLook w:val="04A0" w:firstRow="1" w:lastRow="0" w:firstColumn="1" w:lastColumn="0" w:noHBand="0" w:noVBand="1"/>
      </w:tblPr>
      <w:tblGrid>
        <w:gridCol w:w="645"/>
        <w:gridCol w:w="724"/>
        <w:gridCol w:w="723"/>
        <w:gridCol w:w="770"/>
        <w:gridCol w:w="723"/>
        <w:gridCol w:w="723"/>
        <w:gridCol w:w="723"/>
        <w:gridCol w:w="550"/>
        <w:gridCol w:w="587"/>
        <w:gridCol w:w="723"/>
        <w:gridCol w:w="723"/>
        <w:gridCol w:w="723"/>
        <w:gridCol w:w="723"/>
      </w:tblGrid>
      <w:tr w:rsidR="00C51B8D" w:rsidRPr="007B4D36" w14:paraId="02F4D730" w14:textId="77777777" w:rsidTr="0085740A">
        <w:trPr>
          <w:jc w:val="center"/>
        </w:trPr>
        <w:tc>
          <w:tcPr>
            <w:tcW w:w="635" w:type="dxa"/>
          </w:tcPr>
          <w:p w14:paraId="7BC0F63A" w14:textId="77777777" w:rsidR="00C51B8D" w:rsidRPr="007B4D36" w:rsidRDefault="00C51B8D" w:rsidP="0085740A">
            <w:pPr>
              <w:jc w:val="center"/>
              <w:rPr>
                <w:rFonts w:ascii="Candara" w:hAnsi="Candara"/>
              </w:rPr>
            </w:pPr>
          </w:p>
        </w:tc>
        <w:tc>
          <w:tcPr>
            <w:tcW w:w="726" w:type="dxa"/>
          </w:tcPr>
          <w:p w14:paraId="34B302D6" w14:textId="77777777" w:rsidR="00C51B8D" w:rsidRPr="007B4D36" w:rsidRDefault="00C51B8D" w:rsidP="0085740A">
            <w:pPr>
              <w:jc w:val="center"/>
              <w:rPr>
                <w:rFonts w:ascii="Candara" w:hAnsi="Candara"/>
              </w:rPr>
            </w:pPr>
            <w:r w:rsidRPr="007B4D36">
              <w:rPr>
                <w:rFonts w:ascii="Candara" w:hAnsi="Candara"/>
              </w:rPr>
              <w:t>jan</w:t>
            </w:r>
          </w:p>
        </w:tc>
        <w:tc>
          <w:tcPr>
            <w:tcW w:w="726" w:type="dxa"/>
          </w:tcPr>
          <w:p w14:paraId="528097A5" w14:textId="77777777" w:rsidR="00C51B8D" w:rsidRPr="007B4D36" w:rsidRDefault="00C51B8D" w:rsidP="0085740A">
            <w:pPr>
              <w:jc w:val="center"/>
              <w:rPr>
                <w:rFonts w:ascii="Candara" w:hAnsi="Candara"/>
              </w:rPr>
            </w:pPr>
            <w:r w:rsidRPr="007B4D36">
              <w:rPr>
                <w:rFonts w:ascii="Candara" w:hAnsi="Candara"/>
              </w:rPr>
              <w:t>feb</w:t>
            </w:r>
          </w:p>
        </w:tc>
        <w:tc>
          <w:tcPr>
            <w:tcW w:w="753" w:type="dxa"/>
          </w:tcPr>
          <w:p w14:paraId="2A466EDB" w14:textId="77777777" w:rsidR="00C51B8D" w:rsidRPr="007B4D36" w:rsidRDefault="00C51B8D" w:rsidP="0085740A">
            <w:pPr>
              <w:jc w:val="center"/>
              <w:rPr>
                <w:rFonts w:ascii="Candara" w:hAnsi="Candara"/>
              </w:rPr>
            </w:pPr>
            <w:r w:rsidRPr="007B4D36">
              <w:rPr>
                <w:rFonts w:ascii="Candara" w:hAnsi="Candara"/>
              </w:rPr>
              <w:t>maart</w:t>
            </w:r>
          </w:p>
        </w:tc>
        <w:tc>
          <w:tcPr>
            <w:tcW w:w="726" w:type="dxa"/>
          </w:tcPr>
          <w:p w14:paraId="6B17A032" w14:textId="77777777" w:rsidR="00C51B8D" w:rsidRPr="007B4D36" w:rsidRDefault="00C51B8D" w:rsidP="0085740A">
            <w:pPr>
              <w:jc w:val="center"/>
              <w:rPr>
                <w:rFonts w:ascii="Candara" w:hAnsi="Candara"/>
              </w:rPr>
            </w:pPr>
            <w:r w:rsidRPr="007B4D36">
              <w:rPr>
                <w:rFonts w:ascii="Candara" w:hAnsi="Candara"/>
              </w:rPr>
              <w:t>april</w:t>
            </w:r>
          </w:p>
        </w:tc>
        <w:tc>
          <w:tcPr>
            <w:tcW w:w="726" w:type="dxa"/>
          </w:tcPr>
          <w:p w14:paraId="046999CD" w14:textId="77777777" w:rsidR="00C51B8D" w:rsidRPr="007B4D36" w:rsidRDefault="00C51B8D" w:rsidP="0085740A">
            <w:pPr>
              <w:jc w:val="center"/>
              <w:rPr>
                <w:rFonts w:ascii="Candara" w:hAnsi="Candara"/>
              </w:rPr>
            </w:pPr>
            <w:r w:rsidRPr="007B4D36">
              <w:rPr>
                <w:rFonts w:ascii="Candara" w:hAnsi="Candara"/>
              </w:rPr>
              <w:t>mei</w:t>
            </w:r>
          </w:p>
        </w:tc>
        <w:tc>
          <w:tcPr>
            <w:tcW w:w="726" w:type="dxa"/>
          </w:tcPr>
          <w:p w14:paraId="623DF5DB" w14:textId="77777777" w:rsidR="00C51B8D" w:rsidRPr="007B4D36" w:rsidRDefault="00C51B8D" w:rsidP="0085740A">
            <w:pPr>
              <w:jc w:val="center"/>
              <w:rPr>
                <w:rFonts w:ascii="Candara" w:hAnsi="Candara"/>
              </w:rPr>
            </w:pPr>
            <w:r w:rsidRPr="007B4D36">
              <w:rPr>
                <w:rFonts w:ascii="Candara" w:hAnsi="Candara"/>
              </w:rPr>
              <w:t>juni</w:t>
            </w:r>
          </w:p>
        </w:tc>
        <w:tc>
          <w:tcPr>
            <w:tcW w:w="552" w:type="dxa"/>
          </w:tcPr>
          <w:p w14:paraId="7E0DCF16" w14:textId="77777777" w:rsidR="00C51B8D" w:rsidRPr="007B4D36" w:rsidRDefault="00C51B8D" w:rsidP="0085740A">
            <w:pPr>
              <w:jc w:val="center"/>
              <w:rPr>
                <w:rFonts w:ascii="Candara" w:hAnsi="Candara"/>
              </w:rPr>
            </w:pPr>
            <w:r w:rsidRPr="007B4D36">
              <w:rPr>
                <w:rFonts w:ascii="Candara" w:hAnsi="Candara"/>
              </w:rPr>
              <w:t>juli</w:t>
            </w:r>
          </w:p>
        </w:tc>
        <w:tc>
          <w:tcPr>
            <w:tcW w:w="588" w:type="dxa"/>
          </w:tcPr>
          <w:p w14:paraId="72CE7AD9" w14:textId="77777777" w:rsidR="00C51B8D" w:rsidRPr="007B4D36" w:rsidRDefault="00C51B8D" w:rsidP="0085740A">
            <w:pPr>
              <w:jc w:val="center"/>
              <w:rPr>
                <w:rFonts w:ascii="Candara" w:hAnsi="Candara"/>
              </w:rPr>
            </w:pPr>
            <w:r w:rsidRPr="007B4D36">
              <w:rPr>
                <w:rFonts w:ascii="Candara" w:hAnsi="Candara"/>
              </w:rPr>
              <w:t>aug</w:t>
            </w:r>
          </w:p>
        </w:tc>
        <w:tc>
          <w:tcPr>
            <w:tcW w:w="726" w:type="dxa"/>
          </w:tcPr>
          <w:p w14:paraId="764BBA69" w14:textId="77777777" w:rsidR="00C51B8D" w:rsidRPr="007B4D36" w:rsidRDefault="00C51B8D" w:rsidP="0085740A">
            <w:pPr>
              <w:jc w:val="center"/>
              <w:rPr>
                <w:rFonts w:ascii="Candara" w:hAnsi="Candara"/>
              </w:rPr>
            </w:pPr>
            <w:r w:rsidRPr="007B4D36">
              <w:rPr>
                <w:rFonts w:ascii="Candara" w:hAnsi="Candara"/>
              </w:rPr>
              <w:t>sept</w:t>
            </w:r>
          </w:p>
        </w:tc>
        <w:tc>
          <w:tcPr>
            <w:tcW w:w="726" w:type="dxa"/>
          </w:tcPr>
          <w:p w14:paraId="523B376B" w14:textId="77777777" w:rsidR="00C51B8D" w:rsidRPr="007B4D36" w:rsidRDefault="00C51B8D" w:rsidP="0085740A">
            <w:pPr>
              <w:jc w:val="center"/>
              <w:rPr>
                <w:rFonts w:ascii="Candara" w:hAnsi="Candara"/>
              </w:rPr>
            </w:pPr>
            <w:r w:rsidRPr="007B4D36">
              <w:rPr>
                <w:rFonts w:ascii="Candara" w:hAnsi="Candara"/>
              </w:rPr>
              <w:t>okt</w:t>
            </w:r>
          </w:p>
        </w:tc>
        <w:tc>
          <w:tcPr>
            <w:tcW w:w="726" w:type="dxa"/>
          </w:tcPr>
          <w:p w14:paraId="44C9E5A7" w14:textId="77777777" w:rsidR="00C51B8D" w:rsidRPr="007B4D36" w:rsidRDefault="00C51B8D" w:rsidP="0085740A">
            <w:pPr>
              <w:jc w:val="center"/>
              <w:rPr>
                <w:rFonts w:ascii="Candara" w:hAnsi="Candara"/>
              </w:rPr>
            </w:pPr>
            <w:r w:rsidRPr="007B4D36">
              <w:rPr>
                <w:rFonts w:ascii="Candara" w:hAnsi="Candara"/>
              </w:rPr>
              <w:t>nov</w:t>
            </w:r>
          </w:p>
        </w:tc>
        <w:tc>
          <w:tcPr>
            <w:tcW w:w="726" w:type="dxa"/>
          </w:tcPr>
          <w:p w14:paraId="107C1315" w14:textId="77777777" w:rsidR="00C51B8D" w:rsidRPr="007B4D36" w:rsidRDefault="00C51B8D" w:rsidP="0085740A">
            <w:pPr>
              <w:jc w:val="center"/>
              <w:rPr>
                <w:rFonts w:ascii="Candara" w:hAnsi="Candara"/>
              </w:rPr>
            </w:pPr>
            <w:r w:rsidRPr="007B4D36">
              <w:rPr>
                <w:rFonts w:ascii="Candara" w:hAnsi="Candara"/>
              </w:rPr>
              <w:t>dec</w:t>
            </w:r>
          </w:p>
        </w:tc>
      </w:tr>
      <w:tr w:rsidR="00C51B8D" w:rsidRPr="007B4D36" w14:paraId="7C0E7436" w14:textId="77777777" w:rsidTr="0085740A">
        <w:trPr>
          <w:jc w:val="center"/>
        </w:trPr>
        <w:tc>
          <w:tcPr>
            <w:tcW w:w="635" w:type="dxa"/>
          </w:tcPr>
          <w:p w14:paraId="05EFF5A7" w14:textId="77777777" w:rsidR="00C51B8D" w:rsidRPr="007B4D36" w:rsidRDefault="00C51B8D" w:rsidP="0085740A">
            <w:pPr>
              <w:jc w:val="center"/>
              <w:rPr>
                <w:rFonts w:ascii="Candara" w:hAnsi="Candara"/>
              </w:rPr>
            </w:pPr>
            <w:r w:rsidRPr="007B4D36">
              <w:rPr>
                <w:rFonts w:ascii="Candara" w:hAnsi="Candara"/>
              </w:rPr>
              <w:t>uren</w:t>
            </w:r>
          </w:p>
        </w:tc>
        <w:tc>
          <w:tcPr>
            <w:tcW w:w="726" w:type="dxa"/>
          </w:tcPr>
          <w:p w14:paraId="61AFB766" w14:textId="77777777" w:rsidR="00C51B8D" w:rsidRPr="007B4D36" w:rsidRDefault="00C51B8D" w:rsidP="0085740A">
            <w:pPr>
              <w:jc w:val="center"/>
              <w:rPr>
                <w:rFonts w:ascii="Candara" w:hAnsi="Candara"/>
              </w:rPr>
            </w:pPr>
            <w:r w:rsidRPr="007B4D36">
              <w:rPr>
                <w:rFonts w:ascii="Candara" w:hAnsi="Candara"/>
              </w:rPr>
              <w:t>21.32</w:t>
            </w:r>
          </w:p>
        </w:tc>
        <w:tc>
          <w:tcPr>
            <w:tcW w:w="726" w:type="dxa"/>
          </w:tcPr>
          <w:p w14:paraId="2D1BA993" w14:textId="77777777" w:rsidR="00C51B8D" w:rsidRPr="007B4D36" w:rsidRDefault="00C51B8D" w:rsidP="0085740A">
            <w:pPr>
              <w:jc w:val="center"/>
              <w:rPr>
                <w:rFonts w:ascii="Candara" w:hAnsi="Candara"/>
              </w:rPr>
            </w:pPr>
            <w:r w:rsidRPr="007B4D36">
              <w:rPr>
                <w:rFonts w:ascii="Candara" w:hAnsi="Candara"/>
              </w:rPr>
              <w:t>21.32</w:t>
            </w:r>
          </w:p>
        </w:tc>
        <w:tc>
          <w:tcPr>
            <w:tcW w:w="753" w:type="dxa"/>
          </w:tcPr>
          <w:p w14:paraId="19453BAE" w14:textId="2CD8E845" w:rsidR="00C51B8D" w:rsidRPr="007B4D36" w:rsidRDefault="00416455" w:rsidP="0085740A">
            <w:pPr>
              <w:jc w:val="center"/>
              <w:rPr>
                <w:rFonts w:ascii="Candara" w:hAnsi="Candara"/>
              </w:rPr>
            </w:pPr>
            <w:r>
              <w:rPr>
                <w:rFonts w:ascii="Candara" w:hAnsi="Candara"/>
              </w:rPr>
              <w:t>2</w:t>
            </w:r>
            <w:r w:rsidR="00C51B8D" w:rsidRPr="007B4D36">
              <w:rPr>
                <w:rFonts w:ascii="Candara" w:hAnsi="Candara"/>
              </w:rPr>
              <w:t>1.32</w:t>
            </w:r>
          </w:p>
        </w:tc>
        <w:tc>
          <w:tcPr>
            <w:tcW w:w="726" w:type="dxa"/>
          </w:tcPr>
          <w:p w14:paraId="100F3C6F" w14:textId="77777777" w:rsidR="00C51B8D" w:rsidRPr="007B4D36" w:rsidRDefault="00C51B8D" w:rsidP="0085740A">
            <w:pPr>
              <w:jc w:val="center"/>
              <w:rPr>
                <w:rFonts w:ascii="Candara" w:hAnsi="Candara"/>
              </w:rPr>
            </w:pPr>
            <w:r w:rsidRPr="007B4D36">
              <w:rPr>
                <w:rFonts w:ascii="Candara" w:hAnsi="Candara"/>
              </w:rPr>
              <w:t>21.32</w:t>
            </w:r>
          </w:p>
        </w:tc>
        <w:tc>
          <w:tcPr>
            <w:tcW w:w="726" w:type="dxa"/>
          </w:tcPr>
          <w:p w14:paraId="338E26F9" w14:textId="77777777" w:rsidR="00C51B8D" w:rsidRPr="007B4D36" w:rsidRDefault="00C51B8D" w:rsidP="0085740A">
            <w:pPr>
              <w:jc w:val="center"/>
              <w:rPr>
                <w:rFonts w:ascii="Candara" w:hAnsi="Candara"/>
              </w:rPr>
            </w:pPr>
            <w:r w:rsidRPr="007B4D36">
              <w:rPr>
                <w:rFonts w:ascii="Candara" w:hAnsi="Candara"/>
              </w:rPr>
              <w:t>21.32</w:t>
            </w:r>
          </w:p>
        </w:tc>
        <w:tc>
          <w:tcPr>
            <w:tcW w:w="726" w:type="dxa"/>
          </w:tcPr>
          <w:p w14:paraId="6F79DE38" w14:textId="77777777" w:rsidR="00C51B8D" w:rsidRPr="007B4D36" w:rsidRDefault="00C51B8D" w:rsidP="0085740A">
            <w:pPr>
              <w:jc w:val="center"/>
              <w:rPr>
                <w:rFonts w:ascii="Candara" w:hAnsi="Candara"/>
              </w:rPr>
            </w:pPr>
            <w:r w:rsidRPr="007B4D36">
              <w:rPr>
                <w:rFonts w:ascii="Candara" w:hAnsi="Candara"/>
              </w:rPr>
              <w:t>21.32</w:t>
            </w:r>
          </w:p>
        </w:tc>
        <w:tc>
          <w:tcPr>
            <w:tcW w:w="552" w:type="dxa"/>
          </w:tcPr>
          <w:p w14:paraId="314EFA4A" w14:textId="77777777" w:rsidR="00C51B8D" w:rsidRPr="007B4D36" w:rsidRDefault="00C51B8D" w:rsidP="0085740A">
            <w:pPr>
              <w:jc w:val="center"/>
              <w:rPr>
                <w:rFonts w:ascii="Candara" w:hAnsi="Candara"/>
              </w:rPr>
            </w:pPr>
            <w:r w:rsidRPr="007B4D36">
              <w:rPr>
                <w:rFonts w:ascii="Candara" w:hAnsi="Candara"/>
              </w:rPr>
              <w:t>0.0</w:t>
            </w:r>
          </w:p>
        </w:tc>
        <w:tc>
          <w:tcPr>
            <w:tcW w:w="588" w:type="dxa"/>
          </w:tcPr>
          <w:p w14:paraId="3DE4AABF" w14:textId="77777777" w:rsidR="00C51B8D" w:rsidRPr="007B4D36" w:rsidRDefault="00C51B8D" w:rsidP="0085740A">
            <w:pPr>
              <w:jc w:val="center"/>
              <w:rPr>
                <w:rFonts w:ascii="Candara" w:hAnsi="Candara"/>
              </w:rPr>
            </w:pPr>
            <w:r w:rsidRPr="007B4D36">
              <w:rPr>
                <w:rFonts w:ascii="Candara" w:hAnsi="Candara"/>
              </w:rPr>
              <w:t>0.0</w:t>
            </w:r>
          </w:p>
        </w:tc>
        <w:tc>
          <w:tcPr>
            <w:tcW w:w="726" w:type="dxa"/>
          </w:tcPr>
          <w:p w14:paraId="08772E44" w14:textId="77777777" w:rsidR="00C51B8D" w:rsidRPr="007B4D36" w:rsidRDefault="00C51B8D" w:rsidP="0085740A">
            <w:pPr>
              <w:jc w:val="center"/>
              <w:rPr>
                <w:rFonts w:ascii="Candara" w:hAnsi="Candara"/>
              </w:rPr>
            </w:pPr>
            <w:r w:rsidRPr="007B4D36">
              <w:rPr>
                <w:rFonts w:ascii="Candara" w:hAnsi="Candara"/>
              </w:rPr>
              <w:t>21.32</w:t>
            </w:r>
          </w:p>
        </w:tc>
        <w:tc>
          <w:tcPr>
            <w:tcW w:w="726" w:type="dxa"/>
          </w:tcPr>
          <w:p w14:paraId="5F36A81D" w14:textId="77777777" w:rsidR="00C51B8D" w:rsidRPr="007B4D36" w:rsidRDefault="00C51B8D" w:rsidP="0085740A">
            <w:pPr>
              <w:jc w:val="center"/>
              <w:rPr>
                <w:rFonts w:ascii="Candara" w:hAnsi="Candara"/>
              </w:rPr>
            </w:pPr>
            <w:r w:rsidRPr="007B4D36">
              <w:rPr>
                <w:rFonts w:ascii="Candara" w:hAnsi="Candara"/>
              </w:rPr>
              <w:t>21.32</w:t>
            </w:r>
          </w:p>
        </w:tc>
        <w:tc>
          <w:tcPr>
            <w:tcW w:w="726" w:type="dxa"/>
          </w:tcPr>
          <w:p w14:paraId="4EDC5054" w14:textId="77777777" w:rsidR="00C51B8D" w:rsidRPr="007B4D36" w:rsidRDefault="00C51B8D" w:rsidP="0085740A">
            <w:pPr>
              <w:jc w:val="center"/>
              <w:rPr>
                <w:rFonts w:ascii="Candara" w:hAnsi="Candara"/>
              </w:rPr>
            </w:pPr>
            <w:r w:rsidRPr="007B4D36">
              <w:rPr>
                <w:rFonts w:ascii="Candara" w:hAnsi="Candara"/>
              </w:rPr>
              <w:t>21.32</w:t>
            </w:r>
          </w:p>
        </w:tc>
        <w:tc>
          <w:tcPr>
            <w:tcW w:w="726" w:type="dxa"/>
          </w:tcPr>
          <w:p w14:paraId="750280A7" w14:textId="77777777" w:rsidR="00C51B8D" w:rsidRPr="007B4D36" w:rsidRDefault="00C51B8D" w:rsidP="0085740A">
            <w:pPr>
              <w:jc w:val="center"/>
              <w:rPr>
                <w:rFonts w:ascii="Candara" w:hAnsi="Candara"/>
              </w:rPr>
            </w:pPr>
            <w:r w:rsidRPr="007B4D36">
              <w:rPr>
                <w:rFonts w:ascii="Candara" w:hAnsi="Candara"/>
              </w:rPr>
              <w:t>21.32</w:t>
            </w:r>
          </w:p>
        </w:tc>
      </w:tr>
      <w:tr w:rsidR="00C51B8D" w:rsidRPr="007B4D36" w14:paraId="0A8579A0" w14:textId="77777777" w:rsidTr="0085740A">
        <w:trPr>
          <w:jc w:val="center"/>
        </w:trPr>
        <w:tc>
          <w:tcPr>
            <w:tcW w:w="635" w:type="dxa"/>
          </w:tcPr>
          <w:p w14:paraId="518D2B09" w14:textId="77777777" w:rsidR="00C51B8D" w:rsidRPr="007B4D36" w:rsidRDefault="00C51B8D" w:rsidP="0085740A">
            <w:pPr>
              <w:rPr>
                <w:rFonts w:ascii="Candara" w:hAnsi="Candara"/>
              </w:rPr>
            </w:pPr>
          </w:p>
        </w:tc>
        <w:tc>
          <w:tcPr>
            <w:tcW w:w="726" w:type="dxa"/>
          </w:tcPr>
          <w:p w14:paraId="2FB8D602" w14:textId="77777777" w:rsidR="00C51B8D" w:rsidRPr="007B4D36" w:rsidRDefault="00C51B8D" w:rsidP="0085740A">
            <w:pPr>
              <w:rPr>
                <w:rFonts w:ascii="Candara" w:hAnsi="Candara"/>
              </w:rPr>
            </w:pPr>
          </w:p>
        </w:tc>
        <w:tc>
          <w:tcPr>
            <w:tcW w:w="726" w:type="dxa"/>
          </w:tcPr>
          <w:p w14:paraId="60F6C71E" w14:textId="77777777" w:rsidR="00C51B8D" w:rsidRPr="007B4D36" w:rsidRDefault="00C51B8D" w:rsidP="0085740A">
            <w:pPr>
              <w:rPr>
                <w:rFonts w:ascii="Candara" w:hAnsi="Candara"/>
              </w:rPr>
            </w:pPr>
          </w:p>
        </w:tc>
        <w:tc>
          <w:tcPr>
            <w:tcW w:w="753" w:type="dxa"/>
          </w:tcPr>
          <w:p w14:paraId="7641B32B" w14:textId="77777777" w:rsidR="00C51B8D" w:rsidRPr="007B4D36" w:rsidRDefault="00C51B8D" w:rsidP="0085740A">
            <w:pPr>
              <w:rPr>
                <w:rFonts w:ascii="Candara" w:hAnsi="Candara"/>
              </w:rPr>
            </w:pPr>
          </w:p>
        </w:tc>
        <w:tc>
          <w:tcPr>
            <w:tcW w:w="726" w:type="dxa"/>
          </w:tcPr>
          <w:p w14:paraId="518380B1" w14:textId="77777777" w:rsidR="00C51B8D" w:rsidRPr="007B4D36" w:rsidRDefault="00C51B8D" w:rsidP="0085740A">
            <w:pPr>
              <w:rPr>
                <w:rFonts w:ascii="Candara" w:hAnsi="Candara"/>
              </w:rPr>
            </w:pPr>
          </w:p>
        </w:tc>
        <w:tc>
          <w:tcPr>
            <w:tcW w:w="726" w:type="dxa"/>
          </w:tcPr>
          <w:p w14:paraId="3CECDABF" w14:textId="77777777" w:rsidR="00C51B8D" w:rsidRPr="007B4D36" w:rsidRDefault="00C51B8D" w:rsidP="0085740A">
            <w:pPr>
              <w:rPr>
                <w:rFonts w:ascii="Candara" w:hAnsi="Candara"/>
              </w:rPr>
            </w:pPr>
          </w:p>
        </w:tc>
        <w:tc>
          <w:tcPr>
            <w:tcW w:w="726" w:type="dxa"/>
          </w:tcPr>
          <w:p w14:paraId="6590A00F" w14:textId="77777777" w:rsidR="00C51B8D" w:rsidRPr="007B4D36" w:rsidRDefault="00C51B8D" w:rsidP="0085740A">
            <w:pPr>
              <w:rPr>
                <w:rFonts w:ascii="Candara" w:hAnsi="Candara"/>
              </w:rPr>
            </w:pPr>
          </w:p>
        </w:tc>
        <w:tc>
          <w:tcPr>
            <w:tcW w:w="552" w:type="dxa"/>
          </w:tcPr>
          <w:p w14:paraId="78595502" w14:textId="77777777" w:rsidR="00C51B8D" w:rsidRPr="007B4D36" w:rsidRDefault="00C51B8D" w:rsidP="0085740A">
            <w:pPr>
              <w:rPr>
                <w:rFonts w:ascii="Candara" w:hAnsi="Candara"/>
              </w:rPr>
            </w:pPr>
          </w:p>
        </w:tc>
        <w:tc>
          <w:tcPr>
            <w:tcW w:w="588" w:type="dxa"/>
          </w:tcPr>
          <w:p w14:paraId="161F2DB5" w14:textId="77777777" w:rsidR="00C51B8D" w:rsidRPr="007B4D36" w:rsidRDefault="00C51B8D" w:rsidP="0085740A">
            <w:pPr>
              <w:rPr>
                <w:rFonts w:ascii="Candara" w:hAnsi="Candara"/>
              </w:rPr>
            </w:pPr>
          </w:p>
        </w:tc>
        <w:tc>
          <w:tcPr>
            <w:tcW w:w="726" w:type="dxa"/>
          </w:tcPr>
          <w:p w14:paraId="45293585" w14:textId="77777777" w:rsidR="00C51B8D" w:rsidRPr="007B4D36" w:rsidRDefault="00C51B8D" w:rsidP="0085740A">
            <w:pPr>
              <w:rPr>
                <w:rFonts w:ascii="Candara" w:hAnsi="Candara"/>
              </w:rPr>
            </w:pPr>
          </w:p>
        </w:tc>
        <w:tc>
          <w:tcPr>
            <w:tcW w:w="726" w:type="dxa"/>
          </w:tcPr>
          <w:p w14:paraId="58F71511" w14:textId="77777777" w:rsidR="00C51B8D" w:rsidRPr="007B4D36" w:rsidRDefault="00C51B8D" w:rsidP="0085740A">
            <w:pPr>
              <w:rPr>
                <w:rFonts w:ascii="Candara" w:hAnsi="Candara"/>
              </w:rPr>
            </w:pPr>
          </w:p>
        </w:tc>
        <w:tc>
          <w:tcPr>
            <w:tcW w:w="726" w:type="dxa"/>
          </w:tcPr>
          <w:p w14:paraId="19F020A5" w14:textId="77777777" w:rsidR="00C51B8D" w:rsidRPr="007B4D36" w:rsidRDefault="00C51B8D" w:rsidP="0085740A">
            <w:pPr>
              <w:rPr>
                <w:rFonts w:ascii="Candara" w:hAnsi="Candara"/>
              </w:rPr>
            </w:pPr>
          </w:p>
        </w:tc>
        <w:tc>
          <w:tcPr>
            <w:tcW w:w="726" w:type="dxa"/>
          </w:tcPr>
          <w:p w14:paraId="2C2109E6" w14:textId="77777777" w:rsidR="00C51B8D" w:rsidRPr="007B4D36" w:rsidRDefault="00C51B8D" w:rsidP="0085740A">
            <w:pPr>
              <w:rPr>
                <w:rFonts w:ascii="Candara" w:hAnsi="Candara"/>
              </w:rPr>
            </w:pPr>
          </w:p>
        </w:tc>
      </w:tr>
    </w:tbl>
    <w:p w14:paraId="3D97A406" w14:textId="77777777" w:rsidR="00C51B8D" w:rsidRPr="007B4D36" w:rsidRDefault="00C51B8D" w:rsidP="00C51B8D">
      <w:pPr>
        <w:rPr>
          <w:rFonts w:ascii="Candara" w:hAnsi="Candara"/>
        </w:rPr>
      </w:pPr>
    </w:p>
    <w:p w14:paraId="7D7C5D28" w14:textId="592674A8" w:rsidR="00C51B8D" w:rsidRPr="0033654B" w:rsidRDefault="00C51B8D" w:rsidP="00C51B8D">
      <w:pPr>
        <w:rPr>
          <w:rFonts w:ascii="Candara" w:hAnsi="Candara"/>
          <w:b/>
        </w:rPr>
      </w:pPr>
      <w:r w:rsidRPr="0033654B">
        <w:rPr>
          <w:rFonts w:ascii="Candara" w:hAnsi="Candara"/>
          <w:b/>
        </w:rPr>
        <w:t xml:space="preserve">Voor doelgroeppeuters bij een plaatsing van </w:t>
      </w:r>
      <w:r w:rsidR="007F233F">
        <w:rPr>
          <w:rFonts w:ascii="Candara" w:hAnsi="Candara"/>
          <w:b/>
        </w:rPr>
        <w:t>8</w:t>
      </w:r>
      <w:r w:rsidRPr="0033654B">
        <w:rPr>
          <w:rFonts w:ascii="Candara" w:hAnsi="Candara"/>
          <w:b/>
        </w:rPr>
        <w:t xml:space="preserve"> uur</w:t>
      </w:r>
      <w:r w:rsidR="00AB3096">
        <w:rPr>
          <w:rFonts w:ascii="Candara" w:hAnsi="Candara"/>
          <w:b/>
        </w:rPr>
        <w:t xml:space="preserve"> of meer</w:t>
      </w:r>
      <w:r w:rsidRPr="0033654B">
        <w:rPr>
          <w:rFonts w:ascii="Candara" w:hAnsi="Candara"/>
          <w:b/>
        </w:rPr>
        <w:t xml:space="preserve"> per week gebruikt u tabel 2:</w:t>
      </w:r>
    </w:p>
    <w:p w14:paraId="270EC5B6" w14:textId="77777777" w:rsidR="00C51B8D" w:rsidRPr="007B4D36" w:rsidRDefault="00C51B8D" w:rsidP="00C51B8D">
      <w:pPr>
        <w:spacing w:after="0"/>
        <w:rPr>
          <w:rFonts w:ascii="Candara" w:hAnsi="Candara"/>
        </w:rPr>
      </w:pPr>
      <w:r w:rsidRPr="007B4D36">
        <w:rPr>
          <w:rFonts w:ascii="Candara" w:hAnsi="Candara"/>
          <w:bCs/>
          <w:i/>
          <w:iCs/>
        </w:rPr>
        <w:t>tabel 2</w:t>
      </w:r>
    </w:p>
    <w:tbl>
      <w:tblPr>
        <w:tblStyle w:val="Tabelraster"/>
        <w:tblW w:w="0" w:type="auto"/>
        <w:jc w:val="center"/>
        <w:tblLook w:val="04A0" w:firstRow="1" w:lastRow="0" w:firstColumn="1" w:lastColumn="0" w:noHBand="0" w:noVBand="1"/>
      </w:tblPr>
      <w:tblGrid>
        <w:gridCol w:w="644"/>
        <w:gridCol w:w="724"/>
        <w:gridCol w:w="724"/>
        <w:gridCol w:w="770"/>
        <w:gridCol w:w="724"/>
        <w:gridCol w:w="724"/>
        <w:gridCol w:w="724"/>
        <w:gridCol w:w="545"/>
        <w:gridCol w:w="585"/>
        <w:gridCol w:w="724"/>
        <w:gridCol w:w="724"/>
        <w:gridCol w:w="724"/>
        <w:gridCol w:w="724"/>
      </w:tblGrid>
      <w:tr w:rsidR="00C51B8D" w:rsidRPr="007B4D36" w14:paraId="7174C37E" w14:textId="77777777" w:rsidTr="0085740A">
        <w:trPr>
          <w:jc w:val="center"/>
        </w:trPr>
        <w:tc>
          <w:tcPr>
            <w:tcW w:w="456" w:type="dxa"/>
          </w:tcPr>
          <w:p w14:paraId="7CC3AC75" w14:textId="77777777" w:rsidR="00C51B8D" w:rsidRPr="007B4D36" w:rsidRDefault="00C51B8D" w:rsidP="0085740A">
            <w:pPr>
              <w:jc w:val="center"/>
              <w:rPr>
                <w:rFonts w:ascii="Candara" w:hAnsi="Candara"/>
              </w:rPr>
            </w:pPr>
          </w:p>
        </w:tc>
        <w:tc>
          <w:tcPr>
            <w:tcW w:w="734" w:type="dxa"/>
          </w:tcPr>
          <w:p w14:paraId="79BC006F" w14:textId="77777777" w:rsidR="00C51B8D" w:rsidRPr="007B4D36" w:rsidRDefault="00C51B8D" w:rsidP="0085740A">
            <w:pPr>
              <w:jc w:val="center"/>
              <w:rPr>
                <w:rFonts w:ascii="Candara" w:hAnsi="Candara"/>
              </w:rPr>
            </w:pPr>
            <w:r w:rsidRPr="007B4D36">
              <w:rPr>
                <w:rFonts w:ascii="Candara" w:hAnsi="Candara"/>
              </w:rPr>
              <w:t>jan</w:t>
            </w:r>
          </w:p>
        </w:tc>
        <w:tc>
          <w:tcPr>
            <w:tcW w:w="734" w:type="dxa"/>
          </w:tcPr>
          <w:p w14:paraId="3C698CF3" w14:textId="77777777" w:rsidR="00C51B8D" w:rsidRPr="007B4D36" w:rsidRDefault="00C51B8D" w:rsidP="0085740A">
            <w:pPr>
              <w:jc w:val="center"/>
              <w:rPr>
                <w:rFonts w:ascii="Candara" w:hAnsi="Candara"/>
              </w:rPr>
            </w:pPr>
            <w:r w:rsidRPr="007B4D36">
              <w:rPr>
                <w:rFonts w:ascii="Candara" w:hAnsi="Candara"/>
              </w:rPr>
              <w:t>feb</w:t>
            </w:r>
          </w:p>
        </w:tc>
        <w:tc>
          <w:tcPr>
            <w:tcW w:w="754" w:type="dxa"/>
          </w:tcPr>
          <w:p w14:paraId="38510C09" w14:textId="77777777" w:rsidR="00C51B8D" w:rsidRPr="007B4D36" w:rsidRDefault="00C51B8D" w:rsidP="0085740A">
            <w:pPr>
              <w:jc w:val="center"/>
              <w:rPr>
                <w:rFonts w:ascii="Candara" w:hAnsi="Candara"/>
              </w:rPr>
            </w:pPr>
            <w:r w:rsidRPr="007B4D36">
              <w:rPr>
                <w:rFonts w:ascii="Candara" w:hAnsi="Candara"/>
              </w:rPr>
              <w:t>maart</w:t>
            </w:r>
          </w:p>
        </w:tc>
        <w:tc>
          <w:tcPr>
            <w:tcW w:w="734" w:type="dxa"/>
          </w:tcPr>
          <w:p w14:paraId="1847933B" w14:textId="77777777" w:rsidR="00C51B8D" w:rsidRPr="007B4D36" w:rsidRDefault="00C51B8D" w:rsidP="0085740A">
            <w:pPr>
              <w:jc w:val="center"/>
              <w:rPr>
                <w:rFonts w:ascii="Candara" w:hAnsi="Candara"/>
              </w:rPr>
            </w:pPr>
            <w:r w:rsidRPr="007B4D36">
              <w:rPr>
                <w:rFonts w:ascii="Candara" w:hAnsi="Candara"/>
              </w:rPr>
              <w:t>april</w:t>
            </w:r>
          </w:p>
        </w:tc>
        <w:tc>
          <w:tcPr>
            <w:tcW w:w="734" w:type="dxa"/>
          </w:tcPr>
          <w:p w14:paraId="0CE80FBC" w14:textId="77777777" w:rsidR="00C51B8D" w:rsidRPr="007B4D36" w:rsidRDefault="00C51B8D" w:rsidP="0085740A">
            <w:pPr>
              <w:jc w:val="center"/>
              <w:rPr>
                <w:rFonts w:ascii="Candara" w:hAnsi="Candara"/>
              </w:rPr>
            </w:pPr>
            <w:r w:rsidRPr="007B4D36">
              <w:rPr>
                <w:rFonts w:ascii="Candara" w:hAnsi="Candara"/>
              </w:rPr>
              <w:t>mei</w:t>
            </w:r>
          </w:p>
        </w:tc>
        <w:tc>
          <w:tcPr>
            <w:tcW w:w="734" w:type="dxa"/>
          </w:tcPr>
          <w:p w14:paraId="3DB055D8" w14:textId="77777777" w:rsidR="00C51B8D" w:rsidRPr="007B4D36" w:rsidRDefault="00C51B8D" w:rsidP="0085740A">
            <w:pPr>
              <w:jc w:val="center"/>
              <w:rPr>
                <w:rFonts w:ascii="Candara" w:hAnsi="Candara"/>
              </w:rPr>
            </w:pPr>
            <w:r w:rsidRPr="007B4D36">
              <w:rPr>
                <w:rFonts w:ascii="Candara" w:hAnsi="Candara"/>
              </w:rPr>
              <w:t>juni</w:t>
            </w:r>
          </w:p>
        </w:tc>
        <w:tc>
          <w:tcPr>
            <w:tcW w:w="609" w:type="dxa"/>
          </w:tcPr>
          <w:p w14:paraId="30DA224D" w14:textId="77777777" w:rsidR="00C51B8D" w:rsidRPr="007B4D36" w:rsidRDefault="00C51B8D" w:rsidP="0085740A">
            <w:pPr>
              <w:jc w:val="center"/>
              <w:rPr>
                <w:rFonts w:ascii="Candara" w:hAnsi="Candara"/>
              </w:rPr>
            </w:pPr>
            <w:r w:rsidRPr="007B4D36">
              <w:rPr>
                <w:rFonts w:ascii="Candara" w:hAnsi="Candara"/>
              </w:rPr>
              <w:t>juli</w:t>
            </w:r>
          </w:p>
        </w:tc>
        <w:tc>
          <w:tcPr>
            <w:tcW w:w="635" w:type="dxa"/>
          </w:tcPr>
          <w:p w14:paraId="3B62ADDA" w14:textId="77777777" w:rsidR="00C51B8D" w:rsidRPr="007B4D36" w:rsidRDefault="00C51B8D" w:rsidP="0085740A">
            <w:pPr>
              <w:jc w:val="center"/>
              <w:rPr>
                <w:rFonts w:ascii="Candara" w:hAnsi="Candara"/>
              </w:rPr>
            </w:pPr>
            <w:r w:rsidRPr="007B4D36">
              <w:rPr>
                <w:rFonts w:ascii="Candara" w:hAnsi="Candara"/>
              </w:rPr>
              <w:t>aug</w:t>
            </w:r>
          </w:p>
        </w:tc>
        <w:tc>
          <w:tcPr>
            <w:tcW w:w="734" w:type="dxa"/>
          </w:tcPr>
          <w:p w14:paraId="53B461C8" w14:textId="77777777" w:rsidR="00C51B8D" w:rsidRPr="007B4D36" w:rsidRDefault="00C51B8D" w:rsidP="0085740A">
            <w:pPr>
              <w:jc w:val="center"/>
              <w:rPr>
                <w:rFonts w:ascii="Candara" w:hAnsi="Candara"/>
              </w:rPr>
            </w:pPr>
            <w:r w:rsidRPr="007B4D36">
              <w:rPr>
                <w:rFonts w:ascii="Candara" w:hAnsi="Candara"/>
              </w:rPr>
              <w:t>sept</w:t>
            </w:r>
          </w:p>
        </w:tc>
        <w:tc>
          <w:tcPr>
            <w:tcW w:w="734" w:type="dxa"/>
          </w:tcPr>
          <w:p w14:paraId="4A180A7A" w14:textId="77777777" w:rsidR="00C51B8D" w:rsidRPr="007B4D36" w:rsidRDefault="00C51B8D" w:rsidP="0085740A">
            <w:pPr>
              <w:jc w:val="center"/>
              <w:rPr>
                <w:rFonts w:ascii="Candara" w:hAnsi="Candara"/>
              </w:rPr>
            </w:pPr>
            <w:r w:rsidRPr="007B4D36">
              <w:rPr>
                <w:rFonts w:ascii="Candara" w:hAnsi="Candara"/>
              </w:rPr>
              <w:t>okt</w:t>
            </w:r>
          </w:p>
        </w:tc>
        <w:tc>
          <w:tcPr>
            <w:tcW w:w="735" w:type="dxa"/>
          </w:tcPr>
          <w:p w14:paraId="1756B57A" w14:textId="77777777" w:rsidR="00C51B8D" w:rsidRPr="007B4D36" w:rsidRDefault="00C51B8D" w:rsidP="0085740A">
            <w:pPr>
              <w:jc w:val="center"/>
              <w:rPr>
                <w:rFonts w:ascii="Candara" w:hAnsi="Candara"/>
              </w:rPr>
            </w:pPr>
            <w:r w:rsidRPr="007B4D36">
              <w:rPr>
                <w:rFonts w:ascii="Candara" w:hAnsi="Candara"/>
              </w:rPr>
              <w:t>nov</w:t>
            </w:r>
          </w:p>
        </w:tc>
        <w:tc>
          <w:tcPr>
            <w:tcW w:w="735" w:type="dxa"/>
          </w:tcPr>
          <w:p w14:paraId="747CC3E9" w14:textId="77777777" w:rsidR="00C51B8D" w:rsidRPr="007B4D36" w:rsidRDefault="00C51B8D" w:rsidP="0085740A">
            <w:pPr>
              <w:jc w:val="center"/>
              <w:rPr>
                <w:rFonts w:ascii="Candara" w:hAnsi="Candara"/>
              </w:rPr>
            </w:pPr>
            <w:r w:rsidRPr="007B4D36">
              <w:rPr>
                <w:rFonts w:ascii="Candara" w:hAnsi="Candara"/>
              </w:rPr>
              <w:t>dec</w:t>
            </w:r>
          </w:p>
        </w:tc>
      </w:tr>
      <w:tr w:rsidR="00C51B8D" w:rsidRPr="007B4D36" w14:paraId="662D1BC4" w14:textId="77777777" w:rsidTr="0085740A">
        <w:trPr>
          <w:jc w:val="center"/>
        </w:trPr>
        <w:tc>
          <w:tcPr>
            <w:tcW w:w="456" w:type="dxa"/>
          </w:tcPr>
          <w:p w14:paraId="277CB0BC" w14:textId="77777777" w:rsidR="00C51B8D" w:rsidRPr="007B4D36" w:rsidRDefault="00C51B8D" w:rsidP="0085740A">
            <w:pPr>
              <w:jc w:val="center"/>
              <w:rPr>
                <w:rFonts w:ascii="Candara" w:hAnsi="Candara"/>
              </w:rPr>
            </w:pPr>
            <w:r w:rsidRPr="007B4D36">
              <w:rPr>
                <w:rFonts w:ascii="Candara" w:hAnsi="Candara"/>
              </w:rPr>
              <w:t>uren</w:t>
            </w:r>
          </w:p>
        </w:tc>
        <w:tc>
          <w:tcPr>
            <w:tcW w:w="734" w:type="dxa"/>
          </w:tcPr>
          <w:p w14:paraId="7594EECA" w14:textId="77777777" w:rsidR="00C51B8D" w:rsidRPr="007B4D36" w:rsidRDefault="00C51B8D" w:rsidP="0085740A">
            <w:pPr>
              <w:jc w:val="center"/>
              <w:rPr>
                <w:rFonts w:ascii="Candara" w:hAnsi="Candara"/>
              </w:rPr>
            </w:pPr>
            <w:r w:rsidRPr="007B4D36">
              <w:rPr>
                <w:rFonts w:ascii="Candara" w:hAnsi="Candara"/>
              </w:rPr>
              <w:t>32.04</w:t>
            </w:r>
          </w:p>
        </w:tc>
        <w:tc>
          <w:tcPr>
            <w:tcW w:w="734" w:type="dxa"/>
          </w:tcPr>
          <w:p w14:paraId="6D99BB0F" w14:textId="77777777" w:rsidR="00C51B8D" w:rsidRPr="007B4D36" w:rsidRDefault="00C51B8D" w:rsidP="0085740A">
            <w:pPr>
              <w:jc w:val="center"/>
              <w:rPr>
                <w:rFonts w:ascii="Candara" w:hAnsi="Candara"/>
              </w:rPr>
            </w:pPr>
            <w:r w:rsidRPr="007B4D36">
              <w:rPr>
                <w:rFonts w:ascii="Candara" w:hAnsi="Candara"/>
              </w:rPr>
              <w:t>32.04</w:t>
            </w:r>
          </w:p>
        </w:tc>
        <w:tc>
          <w:tcPr>
            <w:tcW w:w="754" w:type="dxa"/>
          </w:tcPr>
          <w:p w14:paraId="3DAA1C12" w14:textId="77777777" w:rsidR="00C51B8D" w:rsidRPr="007B4D36" w:rsidRDefault="00C51B8D" w:rsidP="0085740A">
            <w:pPr>
              <w:jc w:val="center"/>
              <w:rPr>
                <w:rFonts w:ascii="Candara" w:hAnsi="Candara"/>
              </w:rPr>
            </w:pPr>
            <w:r w:rsidRPr="007B4D36">
              <w:rPr>
                <w:rFonts w:ascii="Candara" w:hAnsi="Candara"/>
              </w:rPr>
              <w:t>32.04</w:t>
            </w:r>
          </w:p>
        </w:tc>
        <w:tc>
          <w:tcPr>
            <w:tcW w:w="734" w:type="dxa"/>
          </w:tcPr>
          <w:p w14:paraId="4203AE7D" w14:textId="77777777" w:rsidR="00C51B8D" w:rsidRPr="007B4D36" w:rsidRDefault="00C51B8D" w:rsidP="0085740A">
            <w:pPr>
              <w:jc w:val="center"/>
              <w:rPr>
                <w:rFonts w:ascii="Candara" w:hAnsi="Candara"/>
              </w:rPr>
            </w:pPr>
            <w:r w:rsidRPr="007B4D36">
              <w:rPr>
                <w:rFonts w:ascii="Candara" w:hAnsi="Candara"/>
              </w:rPr>
              <w:t>32.04</w:t>
            </w:r>
          </w:p>
        </w:tc>
        <w:tc>
          <w:tcPr>
            <w:tcW w:w="734" w:type="dxa"/>
          </w:tcPr>
          <w:p w14:paraId="2249C3FC" w14:textId="77777777" w:rsidR="00C51B8D" w:rsidRPr="007B4D36" w:rsidRDefault="00C51B8D" w:rsidP="0085740A">
            <w:pPr>
              <w:jc w:val="center"/>
              <w:rPr>
                <w:rFonts w:ascii="Candara" w:hAnsi="Candara"/>
              </w:rPr>
            </w:pPr>
            <w:r w:rsidRPr="007B4D36">
              <w:rPr>
                <w:rFonts w:ascii="Candara" w:hAnsi="Candara"/>
              </w:rPr>
              <w:t>32.04</w:t>
            </w:r>
          </w:p>
        </w:tc>
        <w:tc>
          <w:tcPr>
            <w:tcW w:w="734" w:type="dxa"/>
          </w:tcPr>
          <w:p w14:paraId="02F05478" w14:textId="77777777" w:rsidR="00C51B8D" w:rsidRPr="007B4D36" w:rsidRDefault="00C51B8D" w:rsidP="0085740A">
            <w:pPr>
              <w:jc w:val="center"/>
              <w:rPr>
                <w:rFonts w:ascii="Candara" w:hAnsi="Candara"/>
              </w:rPr>
            </w:pPr>
            <w:r w:rsidRPr="007B4D36">
              <w:rPr>
                <w:rFonts w:ascii="Candara" w:hAnsi="Candara"/>
              </w:rPr>
              <w:t>32.04</w:t>
            </w:r>
          </w:p>
        </w:tc>
        <w:tc>
          <w:tcPr>
            <w:tcW w:w="609" w:type="dxa"/>
          </w:tcPr>
          <w:p w14:paraId="58E542BA" w14:textId="77777777" w:rsidR="00C51B8D" w:rsidRPr="007B4D36" w:rsidRDefault="00C51B8D" w:rsidP="0085740A">
            <w:pPr>
              <w:jc w:val="center"/>
              <w:rPr>
                <w:rFonts w:ascii="Candara" w:hAnsi="Candara"/>
              </w:rPr>
            </w:pPr>
            <w:r w:rsidRPr="007B4D36">
              <w:rPr>
                <w:rFonts w:ascii="Candara" w:hAnsi="Candara"/>
              </w:rPr>
              <w:t>0.0</w:t>
            </w:r>
          </w:p>
        </w:tc>
        <w:tc>
          <w:tcPr>
            <w:tcW w:w="635" w:type="dxa"/>
          </w:tcPr>
          <w:p w14:paraId="6E3DD02F" w14:textId="77777777" w:rsidR="00C51B8D" w:rsidRPr="007B4D36" w:rsidRDefault="00C51B8D" w:rsidP="0085740A">
            <w:pPr>
              <w:jc w:val="center"/>
              <w:rPr>
                <w:rFonts w:ascii="Candara" w:hAnsi="Candara"/>
              </w:rPr>
            </w:pPr>
            <w:r w:rsidRPr="007B4D36">
              <w:rPr>
                <w:rFonts w:ascii="Candara" w:hAnsi="Candara"/>
              </w:rPr>
              <w:t>0.0</w:t>
            </w:r>
          </w:p>
        </w:tc>
        <w:tc>
          <w:tcPr>
            <w:tcW w:w="734" w:type="dxa"/>
          </w:tcPr>
          <w:p w14:paraId="54687A28" w14:textId="77777777" w:rsidR="00C51B8D" w:rsidRPr="007B4D36" w:rsidRDefault="00C51B8D" w:rsidP="0085740A">
            <w:pPr>
              <w:jc w:val="center"/>
              <w:rPr>
                <w:rFonts w:ascii="Candara" w:hAnsi="Candara"/>
              </w:rPr>
            </w:pPr>
            <w:r w:rsidRPr="007B4D36">
              <w:rPr>
                <w:rFonts w:ascii="Candara" w:hAnsi="Candara"/>
              </w:rPr>
              <w:t>32.04</w:t>
            </w:r>
          </w:p>
        </w:tc>
        <w:tc>
          <w:tcPr>
            <w:tcW w:w="734" w:type="dxa"/>
          </w:tcPr>
          <w:p w14:paraId="47233DB4" w14:textId="77777777" w:rsidR="00C51B8D" w:rsidRPr="007B4D36" w:rsidRDefault="00C51B8D" w:rsidP="0085740A">
            <w:pPr>
              <w:jc w:val="center"/>
              <w:rPr>
                <w:rFonts w:ascii="Candara" w:hAnsi="Candara"/>
              </w:rPr>
            </w:pPr>
            <w:r w:rsidRPr="007B4D36">
              <w:rPr>
                <w:rFonts w:ascii="Candara" w:hAnsi="Candara"/>
              </w:rPr>
              <w:t>32.04</w:t>
            </w:r>
          </w:p>
        </w:tc>
        <w:tc>
          <w:tcPr>
            <w:tcW w:w="735" w:type="dxa"/>
          </w:tcPr>
          <w:p w14:paraId="2E02EED2" w14:textId="77777777" w:rsidR="00C51B8D" w:rsidRPr="007B4D36" w:rsidRDefault="00C51B8D" w:rsidP="0085740A">
            <w:pPr>
              <w:jc w:val="center"/>
              <w:rPr>
                <w:rFonts w:ascii="Candara" w:hAnsi="Candara"/>
              </w:rPr>
            </w:pPr>
            <w:r w:rsidRPr="007B4D36">
              <w:rPr>
                <w:rFonts w:ascii="Candara" w:hAnsi="Candara"/>
              </w:rPr>
              <w:t>32.04</w:t>
            </w:r>
          </w:p>
        </w:tc>
        <w:tc>
          <w:tcPr>
            <w:tcW w:w="735" w:type="dxa"/>
          </w:tcPr>
          <w:p w14:paraId="4190AC41" w14:textId="77777777" w:rsidR="00C51B8D" w:rsidRPr="007B4D36" w:rsidRDefault="00C51B8D" w:rsidP="0085740A">
            <w:pPr>
              <w:jc w:val="center"/>
              <w:rPr>
                <w:rFonts w:ascii="Candara" w:hAnsi="Candara"/>
              </w:rPr>
            </w:pPr>
            <w:r w:rsidRPr="007B4D36">
              <w:rPr>
                <w:rFonts w:ascii="Candara" w:hAnsi="Candara"/>
              </w:rPr>
              <w:t>32.04</w:t>
            </w:r>
          </w:p>
        </w:tc>
      </w:tr>
      <w:tr w:rsidR="00C51B8D" w:rsidRPr="007B4D36" w14:paraId="6FE40507" w14:textId="77777777" w:rsidTr="0085740A">
        <w:trPr>
          <w:jc w:val="center"/>
        </w:trPr>
        <w:tc>
          <w:tcPr>
            <w:tcW w:w="456" w:type="dxa"/>
          </w:tcPr>
          <w:p w14:paraId="6B8F2C74" w14:textId="77777777" w:rsidR="00C51B8D" w:rsidRPr="007B4D36" w:rsidRDefault="00C51B8D" w:rsidP="0085740A">
            <w:pPr>
              <w:rPr>
                <w:rFonts w:ascii="Candara" w:hAnsi="Candara"/>
              </w:rPr>
            </w:pPr>
          </w:p>
        </w:tc>
        <w:tc>
          <w:tcPr>
            <w:tcW w:w="734" w:type="dxa"/>
          </w:tcPr>
          <w:p w14:paraId="6EA960D0" w14:textId="77777777" w:rsidR="00C51B8D" w:rsidRPr="007B4D36" w:rsidRDefault="00C51B8D" w:rsidP="0085740A">
            <w:pPr>
              <w:rPr>
                <w:rFonts w:ascii="Candara" w:hAnsi="Candara"/>
              </w:rPr>
            </w:pPr>
          </w:p>
        </w:tc>
        <w:tc>
          <w:tcPr>
            <w:tcW w:w="734" w:type="dxa"/>
          </w:tcPr>
          <w:p w14:paraId="72F4035F" w14:textId="77777777" w:rsidR="00C51B8D" w:rsidRPr="007B4D36" w:rsidRDefault="00C51B8D" w:rsidP="0085740A">
            <w:pPr>
              <w:rPr>
                <w:rFonts w:ascii="Candara" w:hAnsi="Candara"/>
              </w:rPr>
            </w:pPr>
          </w:p>
        </w:tc>
        <w:tc>
          <w:tcPr>
            <w:tcW w:w="754" w:type="dxa"/>
          </w:tcPr>
          <w:p w14:paraId="16323E70" w14:textId="77777777" w:rsidR="00C51B8D" w:rsidRPr="007B4D36" w:rsidRDefault="00C51B8D" w:rsidP="0085740A">
            <w:pPr>
              <w:rPr>
                <w:rFonts w:ascii="Candara" w:hAnsi="Candara"/>
              </w:rPr>
            </w:pPr>
          </w:p>
        </w:tc>
        <w:tc>
          <w:tcPr>
            <w:tcW w:w="734" w:type="dxa"/>
          </w:tcPr>
          <w:p w14:paraId="209209F5" w14:textId="77777777" w:rsidR="00C51B8D" w:rsidRPr="007B4D36" w:rsidRDefault="00C51B8D" w:rsidP="0085740A">
            <w:pPr>
              <w:rPr>
                <w:rFonts w:ascii="Candara" w:hAnsi="Candara"/>
              </w:rPr>
            </w:pPr>
          </w:p>
        </w:tc>
        <w:tc>
          <w:tcPr>
            <w:tcW w:w="734" w:type="dxa"/>
          </w:tcPr>
          <w:p w14:paraId="1D94C97B" w14:textId="77777777" w:rsidR="00C51B8D" w:rsidRPr="007B4D36" w:rsidRDefault="00C51B8D" w:rsidP="0085740A">
            <w:pPr>
              <w:rPr>
                <w:rFonts w:ascii="Candara" w:hAnsi="Candara"/>
              </w:rPr>
            </w:pPr>
          </w:p>
        </w:tc>
        <w:tc>
          <w:tcPr>
            <w:tcW w:w="734" w:type="dxa"/>
          </w:tcPr>
          <w:p w14:paraId="7002467A" w14:textId="77777777" w:rsidR="00C51B8D" w:rsidRPr="007B4D36" w:rsidRDefault="00C51B8D" w:rsidP="0085740A">
            <w:pPr>
              <w:rPr>
                <w:rFonts w:ascii="Candara" w:hAnsi="Candara"/>
              </w:rPr>
            </w:pPr>
          </w:p>
        </w:tc>
        <w:tc>
          <w:tcPr>
            <w:tcW w:w="609" w:type="dxa"/>
          </w:tcPr>
          <w:p w14:paraId="2256AB83" w14:textId="77777777" w:rsidR="00C51B8D" w:rsidRPr="007B4D36" w:rsidRDefault="00C51B8D" w:rsidP="0085740A">
            <w:pPr>
              <w:rPr>
                <w:rFonts w:ascii="Candara" w:hAnsi="Candara"/>
              </w:rPr>
            </w:pPr>
          </w:p>
        </w:tc>
        <w:tc>
          <w:tcPr>
            <w:tcW w:w="635" w:type="dxa"/>
          </w:tcPr>
          <w:p w14:paraId="71FE775C" w14:textId="77777777" w:rsidR="00C51B8D" w:rsidRPr="007B4D36" w:rsidRDefault="00C51B8D" w:rsidP="0085740A">
            <w:pPr>
              <w:rPr>
                <w:rFonts w:ascii="Candara" w:hAnsi="Candara"/>
              </w:rPr>
            </w:pPr>
          </w:p>
        </w:tc>
        <w:tc>
          <w:tcPr>
            <w:tcW w:w="734" w:type="dxa"/>
          </w:tcPr>
          <w:p w14:paraId="4A35FC28" w14:textId="77777777" w:rsidR="00C51B8D" w:rsidRPr="007B4D36" w:rsidRDefault="00C51B8D" w:rsidP="0085740A">
            <w:pPr>
              <w:rPr>
                <w:rFonts w:ascii="Candara" w:hAnsi="Candara"/>
              </w:rPr>
            </w:pPr>
          </w:p>
        </w:tc>
        <w:tc>
          <w:tcPr>
            <w:tcW w:w="734" w:type="dxa"/>
          </w:tcPr>
          <w:p w14:paraId="14176E90" w14:textId="77777777" w:rsidR="00C51B8D" w:rsidRPr="007B4D36" w:rsidRDefault="00C51B8D" w:rsidP="0085740A">
            <w:pPr>
              <w:rPr>
                <w:rFonts w:ascii="Candara" w:hAnsi="Candara"/>
              </w:rPr>
            </w:pPr>
          </w:p>
        </w:tc>
        <w:tc>
          <w:tcPr>
            <w:tcW w:w="735" w:type="dxa"/>
          </w:tcPr>
          <w:p w14:paraId="61F95098" w14:textId="77777777" w:rsidR="00C51B8D" w:rsidRPr="007B4D36" w:rsidRDefault="00C51B8D" w:rsidP="0085740A">
            <w:pPr>
              <w:rPr>
                <w:rFonts w:ascii="Candara" w:hAnsi="Candara"/>
              </w:rPr>
            </w:pPr>
          </w:p>
        </w:tc>
        <w:tc>
          <w:tcPr>
            <w:tcW w:w="735" w:type="dxa"/>
          </w:tcPr>
          <w:p w14:paraId="3495BF98" w14:textId="77777777" w:rsidR="00C51B8D" w:rsidRPr="007B4D36" w:rsidRDefault="00C51B8D" w:rsidP="0085740A">
            <w:pPr>
              <w:rPr>
                <w:rFonts w:ascii="Candara" w:hAnsi="Candara"/>
              </w:rPr>
            </w:pPr>
          </w:p>
        </w:tc>
      </w:tr>
    </w:tbl>
    <w:p w14:paraId="19A1E371" w14:textId="77777777" w:rsidR="00C51B8D" w:rsidRDefault="00C51B8D" w:rsidP="00C51B8D">
      <w:pPr>
        <w:rPr>
          <w:rFonts w:ascii="Candara" w:hAnsi="Candara"/>
        </w:rPr>
      </w:pPr>
    </w:p>
    <w:p w14:paraId="729F304D" w14:textId="77777777" w:rsidR="00C51B8D" w:rsidRDefault="00C51B8D" w:rsidP="00C51B8D">
      <w:pPr>
        <w:rPr>
          <w:rFonts w:ascii="Candara" w:hAnsi="Candara"/>
        </w:rPr>
      </w:pPr>
    </w:p>
    <w:p w14:paraId="600CFA66" w14:textId="77777777" w:rsidR="00C51B8D" w:rsidRDefault="00C51B8D" w:rsidP="00C51B8D">
      <w:pPr>
        <w:rPr>
          <w:rFonts w:ascii="Candara" w:hAnsi="Candara"/>
        </w:rPr>
      </w:pPr>
      <w:r>
        <w:rPr>
          <w:rFonts w:ascii="Candara" w:hAnsi="Candara"/>
        </w:rPr>
        <w:t>De peuterspeelzaal is verplicht om het aantal uren uit te wisselen met de Belastingdienst. Als u teveel hebt ontvangen moet u terugbetalen. Hebt u te weinig ontvangen, dan krijgt u extra uitbetaald door de Belastingdienst.</w:t>
      </w:r>
    </w:p>
    <w:p w14:paraId="6CEF01C7" w14:textId="77777777" w:rsidR="00C51B8D" w:rsidRDefault="00C51B8D" w:rsidP="00C51B8D">
      <w:pPr>
        <w:rPr>
          <w:rFonts w:ascii="Candara" w:hAnsi="Candara"/>
        </w:rPr>
      </w:pPr>
    </w:p>
    <w:p w14:paraId="2824309F" w14:textId="77777777" w:rsidR="00C51B8D" w:rsidRDefault="00C51B8D" w:rsidP="00C51B8D">
      <w:pPr>
        <w:rPr>
          <w:rFonts w:ascii="Candara" w:hAnsi="Candara"/>
        </w:rPr>
      </w:pPr>
    </w:p>
    <w:p w14:paraId="0F6A0B06" w14:textId="77777777" w:rsidR="00C51B8D" w:rsidRDefault="00C51B8D" w:rsidP="00C51B8D">
      <w:pPr>
        <w:rPr>
          <w:rFonts w:ascii="Candara" w:hAnsi="Candara"/>
        </w:rPr>
      </w:pPr>
      <w:r>
        <w:rPr>
          <w:rFonts w:ascii="Candara" w:hAnsi="Candara"/>
        </w:rPr>
        <w:t>(Op de volgende pagina 2 rekenvoorbeelden)</w:t>
      </w:r>
      <w:r>
        <w:rPr>
          <w:rFonts w:ascii="Candara" w:hAnsi="Candara"/>
        </w:rPr>
        <w:br w:type="page"/>
      </w:r>
    </w:p>
    <w:p w14:paraId="72358EB0" w14:textId="77777777" w:rsidR="00C51B8D" w:rsidRPr="0033654B" w:rsidRDefault="00C51B8D" w:rsidP="00C51B8D">
      <w:pPr>
        <w:rPr>
          <w:rFonts w:ascii="Candara" w:hAnsi="Candara"/>
          <w:i/>
          <w:iCs/>
        </w:rPr>
      </w:pPr>
      <w:r w:rsidRPr="0033654B">
        <w:rPr>
          <w:rFonts w:ascii="Candara" w:hAnsi="Candara"/>
          <w:i/>
          <w:iCs/>
        </w:rPr>
        <w:lastRenderedPageBreak/>
        <w:t>Twee voorbeelden:</w:t>
      </w:r>
    </w:p>
    <w:p w14:paraId="0BAFE7E8" w14:textId="77777777" w:rsidR="00C51B8D" w:rsidRPr="0033654B" w:rsidRDefault="00C51B8D" w:rsidP="00C51B8D">
      <w:pPr>
        <w:rPr>
          <w:rFonts w:ascii="Candara" w:hAnsi="Candara"/>
          <w:i/>
          <w:iCs/>
        </w:rPr>
      </w:pPr>
      <w:r w:rsidRPr="0033654B">
        <w:rPr>
          <w:rFonts w:ascii="Candara" w:hAnsi="Candara"/>
          <w:i/>
          <w:iCs/>
        </w:rPr>
        <w:t>1.</w:t>
      </w:r>
      <w:r w:rsidRPr="0033654B">
        <w:rPr>
          <w:rFonts w:ascii="Candara" w:hAnsi="Candara"/>
          <w:i/>
          <w:iCs/>
        </w:rPr>
        <w:br/>
        <w:t>Clarine hoopt de peuterspeelzaal te bezoeken van oktober tot en met april</w:t>
      </w:r>
    </w:p>
    <w:tbl>
      <w:tblPr>
        <w:tblStyle w:val="Tabelraster"/>
        <w:tblW w:w="0" w:type="auto"/>
        <w:jc w:val="center"/>
        <w:tblLook w:val="04A0" w:firstRow="1" w:lastRow="0" w:firstColumn="1" w:lastColumn="0" w:noHBand="0" w:noVBand="1"/>
      </w:tblPr>
      <w:tblGrid>
        <w:gridCol w:w="634"/>
        <w:gridCol w:w="724"/>
        <w:gridCol w:w="724"/>
        <w:gridCol w:w="765"/>
        <w:gridCol w:w="725"/>
        <w:gridCol w:w="725"/>
        <w:gridCol w:w="725"/>
        <w:gridCol w:w="551"/>
        <w:gridCol w:w="587"/>
        <w:gridCol w:w="725"/>
        <w:gridCol w:w="725"/>
        <w:gridCol w:w="725"/>
        <w:gridCol w:w="725"/>
      </w:tblGrid>
      <w:tr w:rsidR="00C51B8D" w:rsidRPr="0033654B" w14:paraId="24540002" w14:textId="77777777" w:rsidTr="0085740A">
        <w:trPr>
          <w:jc w:val="center"/>
        </w:trPr>
        <w:tc>
          <w:tcPr>
            <w:tcW w:w="635" w:type="dxa"/>
          </w:tcPr>
          <w:p w14:paraId="76606D65" w14:textId="77777777" w:rsidR="00C51B8D" w:rsidRPr="0033654B" w:rsidRDefault="00C51B8D" w:rsidP="0085740A">
            <w:pPr>
              <w:jc w:val="center"/>
              <w:rPr>
                <w:rFonts w:ascii="Candara" w:hAnsi="Candara"/>
                <w:i/>
                <w:iCs/>
              </w:rPr>
            </w:pPr>
          </w:p>
        </w:tc>
        <w:tc>
          <w:tcPr>
            <w:tcW w:w="726" w:type="dxa"/>
          </w:tcPr>
          <w:p w14:paraId="6C51ABC8" w14:textId="77777777" w:rsidR="00C51B8D" w:rsidRPr="0033654B" w:rsidRDefault="00C51B8D" w:rsidP="0085740A">
            <w:pPr>
              <w:jc w:val="center"/>
              <w:rPr>
                <w:rFonts w:ascii="Candara" w:hAnsi="Candara"/>
                <w:i/>
                <w:iCs/>
              </w:rPr>
            </w:pPr>
            <w:r w:rsidRPr="0033654B">
              <w:rPr>
                <w:rFonts w:ascii="Candara" w:hAnsi="Candara"/>
                <w:i/>
                <w:iCs/>
              </w:rPr>
              <w:t>jan</w:t>
            </w:r>
          </w:p>
        </w:tc>
        <w:tc>
          <w:tcPr>
            <w:tcW w:w="726" w:type="dxa"/>
          </w:tcPr>
          <w:p w14:paraId="14380DAC" w14:textId="77777777" w:rsidR="00C51B8D" w:rsidRPr="0033654B" w:rsidRDefault="00C51B8D" w:rsidP="0085740A">
            <w:pPr>
              <w:jc w:val="center"/>
              <w:rPr>
                <w:rFonts w:ascii="Candara" w:hAnsi="Candara"/>
                <w:i/>
                <w:iCs/>
              </w:rPr>
            </w:pPr>
            <w:r w:rsidRPr="0033654B">
              <w:rPr>
                <w:rFonts w:ascii="Candara" w:hAnsi="Candara"/>
                <w:i/>
                <w:iCs/>
              </w:rPr>
              <w:t>feb</w:t>
            </w:r>
          </w:p>
        </w:tc>
        <w:tc>
          <w:tcPr>
            <w:tcW w:w="753" w:type="dxa"/>
          </w:tcPr>
          <w:p w14:paraId="45713642" w14:textId="77777777" w:rsidR="00C51B8D" w:rsidRPr="0033654B" w:rsidRDefault="00C51B8D" w:rsidP="0085740A">
            <w:pPr>
              <w:jc w:val="center"/>
              <w:rPr>
                <w:rFonts w:ascii="Candara" w:hAnsi="Candara"/>
                <w:i/>
                <w:iCs/>
              </w:rPr>
            </w:pPr>
            <w:r w:rsidRPr="0033654B">
              <w:rPr>
                <w:rFonts w:ascii="Candara" w:hAnsi="Candara"/>
                <w:i/>
                <w:iCs/>
              </w:rPr>
              <w:t>maart</w:t>
            </w:r>
          </w:p>
        </w:tc>
        <w:tc>
          <w:tcPr>
            <w:tcW w:w="726" w:type="dxa"/>
          </w:tcPr>
          <w:p w14:paraId="233B535A" w14:textId="77777777" w:rsidR="00C51B8D" w:rsidRPr="0033654B" w:rsidRDefault="00C51B8D" w:rsidP="0085740A">
            <w:pPr>
              <w:jc w:val="center"/>
              <w:rPr>
                <w:rFonts w:ascii="Candara" w:hAnsi="Candara"/>
                <w:i/>
                <w:iCs/>
              </w:rPr>
            </w:pPr>
            <w:r w:rsidRPr="0033654B">
              <w:rPr>
                <w:rFonts w:ascii="Candara" w:hAnsi="Candara"/>
                <w:i/>
                <w:iCs/>
              </w:rPr>
              <w:t>april</w:t>
            </w:r>
          </w:p>
        </w:tc>
        <w:tc>
          <w:tcPr>
            <w:tcW w:w="726" w:type="dxa"/>
          </w:tcPr>
          <w:p w14:paraId="35F96136" w14:textId="77777777" w:rsidR="00C51B8D" w:rsidRPr="0033654B" w:rsidRDefault="00C51B8D" w:rsidP="0085740A">
            <w:pPr>
              <w:jc w:val="center"/>
              <w:rPr>
                <w:rFonts w:ascii="Candara" w:hAnsi="Candara"/>
                <w:i/>
                <w:iCs/>
              </w:rPr>
            </w:pPr>
            <w:r w:rsidRPr="0033654B">
              <w:rPr>
                <w:rFonts w:ascii="Candara" w:hAnsi="Candara"/>
                <w:i/>
                <w:iCs/>
              </w:rPr>
              <w:t>mei</w:t>
            </w:r>
          </w:p>
        </w:tc>
        <w:tc>
          <w:tcPr>
            <w:tcW w:w="726" w:type="dxa"/>
          </w:tcPr>
          <w:p w14:paraId="3B133354" w14:textId="77777777" w:rsidR="00C51B8D" w:rsidRPr="0033654B" w:rsidRDefault="00C51B8D" w:rsidP="0085740A">
            <w:pPr>
              <w:jc w:val="center"/>
              <w:rPr>
                <w:rFonts w:ascii="Candara" w:hAnsi="Candara"/>
                <w:i/>
                <w:iCs/>
              </w:rPr>
            </w:pPr>
            <w:r w:rsidRPr="0033654B">
              <w:rPr>
                <w:rFonts w:ascii="Candara" w:hAnsi="Candara"/>
                <w:i/>
                <w:iCs/>
              </w:rPr>
              <w:t>juni</w:t>
            </w:r>
          </w:p>
        </w:tc>
        <w:tc>
          <w:tcPr>
            <w:tcW w:w="552" w:type="dxa"/>
          </w:tcPr>
          <w:p w14:paraId="6AA4E7C4" w14:textId="77777777" w:rsidR="00C51B8D" w:rsidRPr="0033654B" w:rsidRDefault="00C51B8D" w:rsidP="0085740A">
            <w:pPr>
              <w:jc w:val="center"/>
              <w:rPr>
                <w:rFonts w:ascii="Candara" w:hAnsi="Candara"/>
                <w:i/>
                <w:iCs/>
              </w:rPr>
            </w:pPr>
            <w:r w:rsidRPr="0033654B">
              <w:rPr>
                <w:rFonts w:ascii="Candara" w:hAnsi="Candara"/>
                <w:i/>
                <w:iCs/>
              </w:rPr>
              <w:t>juli</w:t>
            </w:r>
          </w:p>
        </w:tc>
        <w:tc>
          <w:tcPr>
            <w:tcW w:w="588" w:type="dxa"/>
          </w:tcPr>
          <w:p w14:paraId="535C4AA1" w14:textId="77777777" w:rsidR="00C51B8D" w:rsidRPr="0033654B" w:rsidRDefault="00C51B8D" w:rsidP="0085740A">
            <w:pPr>
              <w:jc w:val="center"/>
              <w:rPr>
                <w:rFonts w:ascii="Candara" w:hAnsi="Candara"/>
                <w:i/>
                <w:iCs/>
              </w:rPr>
            </w:pPr>
            <w:r w:rsidRPr="0033654B">
              <w:rPr>
                <w:rFonts w:ascii="Candara" w:hAnsi="Candara"/>
                <w:i/>
                <w:iCs/>
              </w:rPr>
              <w:t>aug</w:t>
            </w:r>
          </w:p>
        </w:tc>
        <w:tc>
          <w:tcPr>
            <w:tcW w:w="726" w:type="dxa"/>
          </w:tcPr>
          <w:p w14:paraId="16A7E911" w14:textId="77777777" w:rsidR="00C51B8D" w:rsidRPr="0033654B" w:rsidRDefault="00C51B8D" w:rsidP="0085740A">
            <w:pPr>
              <w:jc w:val="center"/>
              <w:rPr>
                <w:rFonts w:ascii="Candara" w:hAnsi="Candara"/>
                <w:i/>
                <w:iCs/>
              </w:rPr>
            </w:pPr>
            <w:r w:rsidRPr="0033654B">
              <w:rPr>
                <w:rFonts w:ascii="Candara" w:hAnsi="Candara"/>
                <w:i/>
                <w:iCs/>
              </w:rPr>
              <w:t>sept</w:t>
            </w:r>
          </w:p>
        </w:tc>
        <w:tc>
          <w:tcPr>
            <w:tcW w:w="726" w:type="dxa"/>
          </w:tcPr>
          <w:p w14:paraId="42A4FE34" w14:textId="77777777" w:rsidR="00C51B8D" w:rsidRPr="0033654B" w:rsidRDefault="00C51B8D" w:rsidP="0085740A">
            <w:pPr>
              <w:jc w:val="center"/>
              <w:rPr>
                <w:rFonts w:ascii="Candara" w:hAnsi="Candara"/>
                <w:i/>
                <w:iCs/>
              </w:rPr>
            </w:pPr>
            <w:r w:rsidRPr="0033654B">
              <w:rPr>
                <w:rFonts w:ascii="Candara" w:hAnsi="Candara"/>
                <w:i/>
                <w:iCs/>
              </w:rPr>
              <w:t>okt</w:t>
            </w:r>
          </w:p>
        </w:tc>
        <w:tc>
          <w:tcPr>
            <w:tcW w:w="726" w:type="dxa"/>
          </w:tcPr>
          <w:p w14:paraId="4EB8E03D" w14:textId="77777777" w:rsidR="00C51B8D" w:rsidRPr="0033654B" w:rsidRDefault="00C51B8D" w:rsidP="0085740A">
            <w:pPr>
              <w:jc w:val="center"/>
              <w:rPr>
                <w:rFonts w:ascii="Candara" w:hAnsi="Candara"/>
                <w:i/>
                <w:iCs/>
              </w:rPr>
            </w:pPr>
            <w:r w:rsidRPr="0033654B">
              <w:rPr>
                <w:rFonts w:ascii="Candara" w:hAnsi="Candara"/>
                <w:i/>
                <w:iCs/>
              </w:rPr>
              <w:t>nov</w:t>
            </w:r>
          </w:p>
        </w:tc>
        <w:tc>
          <w:tcPr>
            <w:tcW w:w="726" w:type="dxa"/>
          </w:tcPr>
          <w:p w14:paraId="257F6BB7" w14:textId="77777777" w:rsidR="00C51B8D" w:rsidRPr="0033654B" w:rsidRDefault="00C51B8D" w:rsidP="0085740A">
            <w:pPr>
              <w:jc w:val="center"/>
              <w:rPr>
                <w:rFonts w:ascii="Candara" w:hAnsi="Candara"/>
                <w:i/>
                <w:iCs/>
              </w:rPr>
            </w:pPr>
            <w:r w:rsidRPr="0033654B">
              <w:rPr>
                <w:rFonts w:ascii="Candara" w:hAnsi="Candara"/>
                <w:i/>
                <w:iCs/>
              </w:rPr>
              <w:t>dec</w:t>
            </w:r>
          </w:p>
        </w:tc>
      </w:tr>
      <w:tr w:rsidR="00C51B8D" w:rsidRPr="0033654B" w14:paraId="4715AB72" w14:textId="77777777" w:rsidTr="0085740A">
        <w:trPr>
          <w:jc w:val="center"/>
        </w:trPr>
        <w:tc>
          <w:tcPr>
            <w:tcW w:w="635" w:type="dxa"/>
          </w:tcPr>
          <w:p w14:paraId="45910CDD" w14:textId="77777777" w:rsidR="00C51B8D" w:rsidRPr="0033654B" w:rsidRDefault="00C51B8D" w:rsidP="0085740A">
            <w:pPr>
              <w:jc w:val="center"/>
              <w:rPr>
                <w:rFonts w:ascii="Candara" w:hAnsi="Candara"/>
                <w:i/>
                <w:iCs/>
              </w:rPr>
            </w:pPr>
            <w:r w:rsidRPr="0033654B">
              <w:rPr>
                <w:rFonts w:ascii="Candara" w:hAnsi="Candara"/>
                <w:i/>
                <w:iCs/>
              </w:rPr>
              <w:t>uren</w:t>
            </w:r>
          </w:p>
        </w:tc>
        <w:tc>
          <w:tcPr>
            <w:tcW w:w="726" w:type="dxa"/>
          </w:tcPr>
          <w:p w14:paraId="68A766B4"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791C0139" w14:textId="77777777" w:rsidR="00C51B8D" w:rsidRPr="0033654B" w:rsidRDefault="00C51B8D" w:rsidP="0085740A">
            <w:pPr>
              <w:jc w:val="center"/>
              <w:rPr>
                <w:rFonts w:ascii="Candara" w:hAnsi="Candara"/>
                <w:i/>
                <w:iCs/>
              </w:rPr>
            </w:pPr>
            <w:r w:rsidRPr="0033654B">
              <w:rPr>
                <w:rFonts w:ascii="Candara" w:hAnsi="Candara"/>
                <w:i/>
                <w:iCs/>
              </w:rPr>
              <w:t>21.32</w:t>
            </w:r>
          </w:p>
        </w:tc>
        <w:tc>
          <w:tcPr>
            <w:tcW w:w="753" w:type="dxa"/>
          </w:tcPr>
          <w:p w14:paraId="4267CEE2" w14:textId="3C212C10" w:rsidR="00C51B8D" w:rsidRPr="0033654B" w:rsidRDefault="00AB3096" w:rsidP="0085740A">
            <w:pPr>
              <w:jc w:val="center"/>
              <w:rPr>
                <w:rFonts w:ascii="Candara" w:hAnsi="Candara"/>
                <w:i/>
                <w:iCs/>
              </w:rPr>
            </w:pPr>
            <w:r>
              <w:rPr>
                <w:rFonts w:ascii="Candara" w:hAnsi="Candara"/>
                <w:i/>
                <w:iCs/>
              </w:rPr>
              <w:t>2</w:t>
            </w:r>
            <w:r w:rsidR="00C51B8D" w:rsidRPr="0033654B">
              <w:rPr>
                <w:rFonts w:ascii="Candara" w:hAnsi="Candara"/>
                <w:i/>
                <w:iCs/>
              </w:rPr>
              <w:t>1.32</w:t>
            </w:r>
          </w:p>
        </w:tc>
        <w:tc>
          <w:tcPr>
            <w:tcW w:w="726" w:type="dxa"/>
          </w:tcPr>
          <w:p w14:paraId="23789297"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639C6034"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01239152" w14:textId="77777777" w:rsidR="00C51B8D" w:rsidRPr="0033654B" w:rsidRDefault="00C51B8D" w:rsidP="0085740A">
            <w:pPr>
              <w:jc w:val="center"/>
              <w:rPr>
                <w:rFonts w:ascii="Candara" w:hAnsi="Candara"/>
                <w:i/>
                <w:iCs/>
              </w:rPr>
            </w:pPr>
            <w:r w:rsidRPr="0033654B">
              <w:rPr>
                <w:rFonts w:ascii="Candara" w:hAnsi="Candara"/>
                <w:i/>
                <w:iCs/>
              </w:rPr>
              <w:t>21.32</w:t>
            </w:r>
          </w:p>
        </w:tc>
        <w:tc>
          <w:tcPr>
            <w:tcW w:w="552" w:type="dxa"/>
          </w:tcPr>
          <w:p w14:paraId="4C8AB5E1" w14:textId="77777777" w:rsidR="00C51B8D" w:rsidRPr="0033654B" w:rsidRDefault="00C51B8D" w:rsidP="0085740A">
            <w:pPr>
              <w:jc w:val="center"/>
              <w:rPr>
                <w:rFonts w:ascii="Candara" w:hAnsi="Candara"/>
                <w:i/>
                <w:iCs/>
              </w:rPr>
            </w:pPr>
            <w:r w:rsidRPr="0033654B">
              <w:rPr>
                <w:rFonts w:ascii="Candara" w:hAnsi="Candara"/>
                <w:i/>
                <w:iCs/>
              </w:rPr>
              <w:t>0.0</w:t>
            </w:r>
          </w:p>
        </w:tc>
        <w:tc>
          <w:tcPr>
            <w:tcW w:w="588" w:type="dxa"/>
          </w:tcPr>
          <w:p w14:paraId="00705056" w14:textId="77777777" w:rsidR="00C51B8D" w:rsidRPr="0033654B" w:rsidRDefault="00C51B8D" w:rsidP="0085740A">
            <w:pPr>
              <w:jc w:val="center"/>
              <w:rPr>
                <w:rFonts w:ascii="Candara" w:hAnsi="Candara"/>
                <w:i/>
                <w:iCs/>
              </w:rPr>
            </w:pPr>
            <w:r w:rsidRPr="0033654B">
              <w:rPr>
                <w:rFonts w:ascii="Candara" w:hAnsi="Candara"/>
                <w:i/>
                <w:iCs/>
              </w:rPr>
              <w:t>0.0</w:t>
            </w:r>
          </w:p>
        </w:tc>
        <w:tc>
          <w:tcPr>
            <w:tcW w:w="726" w:type="dxa"/>
          </w:tcPr>
          <w:p w14:paraId="6FC698C7"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30E00A93"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1E026738"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5D3EA390" w14:textId="77777777" w:rsidR="00C51B8D" w:rsidRPr="0033654B" w:rsidRDefault="00C51B8D" w:rsidP="0085740A">
            <w:pPr>
              <w:jc w:val="center"/>
              <w:rPr>
                <w:rFonts w:ascii="Candara" w:hAnsi="Candara"/>
                <w:i/>
                <w:iCs/>
              </w:rPr>
            </w:pPr>
            <w:r w:rsidRPr="0033654B">
              <w:rPr>
                <w:rFonts w:ascii="Candara" w:hAnsi="Candara"/>
                <w:i/>
                <w:iCs/>
              </w:rPr>
              <w:t>21.32</w:t>
            </w:r>
          </w:p>
        </w:tc>
      </w:tr>
      <w:tr w:rsidR="00C51B8D" w:rsidRPr="0033654B" w14:paraId="451C1CFE" w14:textId="77777777" w:rsidTr="0085740A">
        <w:trPr>
          <w:jc w:val="center"/>
        </w:trPr>
        <w:tc>
          <w:tcPr>
            <w:tcW w:w="635" w:type="dxa"/>
          </w:tcPr>
          <w:p w14:paraId="255F0FFA" w14:textId="77777777" w:rsidR="00C51B8D" w:rsidRPr="0033654B" w:rsidRDefault="00C51B8D" w:rsidP="0085740A">
            <w:pPr>
              <w:rPr>
                <w:rFonts w:ascii="Candara" w:hAnsi="Candara"/>
                <w:i/>
                <w:iCs/>
              </w:rPr>
            </w:pPr>
          </w:p>
        </w:tc>
        <w:tc>
          <w:tcPr>
            <w:tcW w:w="726" w:type="dxa"/>
          </w:tcPr>
          <w:p w14:paraId="4AF4C24F"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2ACF3E65" w14:textId="77777777" w:rsidR="00C51B8D" w:rsidRPr="0033654B" w:rsidRDefault="00C51B8D" w:rsidP="0085740A">
            <w:pPr>
              <w:rPr>
                <w:rFonts w:ascii="Candara" w:hAnsi="Candara"/>
                <w:i/>
                <w:iCs/>
              </w:rPr>
            </w:pPr>
            <w:r w:rsidRPr="0033654B">
              <w:rPr>
                <w:rFonts w:ascii="Candara" w:hAnsi="Candara"/>
                <w:i/>
                <w:iCs/>
              </w:rPr>
              <w:t>x</w:t>
            </w:r>
          </w:p>
        </w:tc>
        <w:tc>
          <w:tcPr>
            <w:tcW w:w="753" w:type="dxa"/>
          </w:tcPr>
          <w:p w14:paraId="6B997F88"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7ABE723F"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7731E62D" w14:textId="77777777" w:rsidR="00C51B8D" w:rsidRPr="0033654B" w:rsidRDefault="00C51B8D" w:rsidP="0085740A">
            <w:pPr>
              <w:rPr>
                <w:rFonts w:ascii="Candara" w:hAnsi="Candara"/>
                <w:i/>
                <w:iCs/>
              </w:rPr>
            </w:pPr>
          </w:p>
        </w:tc>
        <w:tc>
          <w:tcPr>
            <w:tcW w:w="726" w:type="dxa"/>
          </w:tcPr>
          <w:p w14:paraId="50583FF6" w14:textId="77777777" w:rsidR="00C51B8D" w:rsidRPr="0033654B" w:rsidRDefault="00C51B8D" w:rsidP="0085740A">
            <w:pPr>
              <w:rPr>
                <w:rFonts w:ascii="Candara" w:hAnsi="Candara"/>
                <w:i/>
                <w:iCs/>
              </w:rPr>
            </w:pPr>
          </w:p>
        </w:tc>
        <w:tc>
          <w:tcPr>
            <w:tcW w:w="552" w:type="dxa"/>
          </w:tcPr>
          <w:p w14:paraId="649AA4B2" w14:textId="77777777" w:rsidR="00C51B8D" w:rsidRPr="0033654B" w:rsidRDefault="00C51B8D" w:rsidP="0085740A">
            <w:pPr>
              <w:rPr>
                <w:rFonts w:ascii="Candara" w:hAnsi="Candara"/>
                <w:i/>
                <w:iCs/>
              </w:rPr>
            </w:pPr>
          </w:p>
        </w:tc>
        <w:tc>
          <w:tcPr>
            <w:tcW w:w="588" w:type="dxa"/>
          </w:tcPr>
          <w:p w14:paraId="1BAD22D3" w14:textId="77777777" w:rsidR="00C51B8D" w:rsidRPr="0033654B" w:rsidRDefault="00C51B8D" w:rsidP="0085740A">
            <w:pPr>
              <w:rPr>
                <w:rFonts w:ascii="Candara" w:hAnsi="Candara"/>
                <w:i/>
                <w:iCs/>
              </w:rPr>
            </w:pPr>
          </w:p>
        </w:tc>
        <w:tc>
          <w:tcPr>
            <w:tcW w:w="726" w:type="dxa"/>
          </w:tcPr>
          <w:p w14:paraId="5C1DAA2E" w14:textId="77777777" w:rsidR="00C51B8D" w:rsidRPr="0033654B" w:rsidRDefault="00C51B8D" w:rsidP="0085740A">
            <w:pPr>
              <w:rPr>
                <w:rFonts w:ascii="Candara" w:hAnsi="Candara"/>
                <w:i/>
                <w:iCs/>
              </w:rPr>
            </w:pPr>
          </w:p>
        </w:tc>
        <w:tc>
          <w:tcPr>
            <w:tcW w:w="726" w:type="dxa"/>
          </w:tcPr>
          <w:p w14:paraId="79168305"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6FAD4EA0"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66AE3B0C" w14:textId="77777777" w:rsidR="00C51B8D" w:rsidRPr="0033654B" w:rsidRDefault="00C51B8D" w:rsidP="0085740A">
            <w:pPr>
              <w:rPr>
                <w:rFonts w:ascii="Candara" w:hAnsi="Candara"/>
                <w:i/>
                <w:iCs/>
              </w:rPr>
            </w:pPr>
            <w:r w:rsidRPr="0033654B">
              <w:rPr>
                <w:rFonts w:ascii="Candara" w:hAnsi="Candara"/>
                <w:i/>
                <w:iCs/>
              </w:rPr>
              <w:t>x</w:t>
            </w:r>
          </w:p>
        </w:tc>
      </w:tr>
    </w:tbl>
    <w:p w14:paraId="629109BF" w14:textId="77777777" w:rsidR="00C51B8D" w:rsidRPr="0033654B" w:rsidRDefault="00C51B8D" w:rsidP="00C51B8D">
      <w:pPr>
        <w:rPr>
          <w:rFonts w:ascii="Candara" w:hAnsi="Candara"/>
          <w:i/>
          <w:iCs/>
        </w:rPr>
      </w:pPr>
      <w:r w:rsidRPr="0033654B">
        <w:rPr>
          <w:rFonts w:ascii="Candara" w:hAnsi="Candara"/>
          <w:i/>
          <w:iCs/>
        </w:rPr>
        <w:t>De rekensom:</w:t>
      </w:r>
      <w:r w:rsidRPr="0033654B">
        <w:rPr>
          <w:rFonts w:ascii="Candara" w:hAnsi="Candara"/>
          <w:i/>
          <w:iCs/>
        </w:rPr>
        <w:br/>
        <w:t>7 maanden x 21.32 = 149.24 totaal aantal te betalen uren naar de peuterspeelzaal</w:t>
      </w:r>
      <w:r w:rsidRPr="0033654B">
        <w:rPr>
          <w:rFonts w:ascii="Candara" w:hAnsi="Candara"/>
          <w:i/>
          <w:iCs/>
        </w:rPr>
        <w:br/>
        <w:t>149.24 uren : 7 = 21.32 uur gemiddeld per maand</w:t>
      </w:r>
      <w:r w:rsidRPr="0033654B">
        <w:rPr>
          <w:rFonts w:ascii="Candara" w:hAnsi="Candara"/>
          <w:i/>
          <w:iCs/>
        </w:rPr>
        <w:br/>
        <w:t>Voor de Belastingdienst dus: 21.32 uren Kinderopvangtoeslag gedurende 7 maanden</w:t>
      </w:r>
    </w:p>
    <w:p w14:paraId="712FDD8B" w14:textId="77777777" w:rsidR="00C51B8D" w:rsidRPr="0033654B" w:rsidRDefault="00C51B8D" w:rsidP="00C51B8D">
      <w:pPr>
        <w:rPr>
          <w:rFonts w:ascii="Candara" w:hAnsi="Candara"/>
          <w:i/>
          <w:iCs/>
        </w:rPr>
      </w:pPr>
      <w:r w:rsidRPr="0033654B">
        <w:rPr>
          <w:rFonts w:ascii="Candara" w:hAnsi="Candara"/>
          <w:i/>
          <w:iCs/>
        </w:rPr>
        <w:t>2.</w:t>
      </w:r>
    </w:p>
    <w:p w14:paraId="545312AF" w14:textId="77777777" w:rsidR="00C51B8D" w:rsidRPr="0033654B" w:rsidRDefault="00C51B8D" w:rsidP="00C51B8D">
      <w:pPr>
        <w:rPr>
          <w:rFonts w:ascii="Candara" w:hAnsi="Candara"/>
          <w:i/>
          <w:iCs/>
        </w:rPr>
      </w:pPr>
      <w:r w:rsidRPr="0033654B">
        <w:rPr>
          <w:rFonts w:ascii="Candara" w:hAnsi="Candara"/>
          <w:i/>
          <w:iCs/>
        </w:rPr>
        <w:t>Mark hoopt de peuterspeelzaal te bezoeken van maart tot en met december</w:t>
      </w:r>
    </w:p>
    <w:tbl>
      <w:tblPr>
        <w:tblStyle w:val="Tabelraster"/>
        <w:tblW w:w="0" w:type="auto"/>
        <w:jc w:val="center"/>
        <w:tblLook w:val="04A0" w:firstRow="1" w:lastRow="0" w:firstColumn="1" w:lastColumn="0" w:noHBand="0" w:noVBand="1"/>
      </w:tblPr>
      <w:tblGrid>
        <w:gridCol w:w="634"/>
        <w:gridCol w:w="724"/>
        <w:gridCol w:w="724"/>
        <w:gridCol w:w="765"/>
        <w:gridCol w:w="725"/>
        <w:gridCol w:w="725"/>
        <w:gridCol w:w="725"/>
        <w:gridCol w:w="551"/>
        <w:gridCol w:w="587"/>
        <w:gridCol w:w="725"/>
        <w:gridCol w:w="725"/>
        <w:gridCol w:w="725"/>
        <w:gridCol w:w="725"/>
      </w:tblGrid>
      <w:tr w:rsidR="00C51B8D" w:rsidRPr="0033654B" w14:paraId="121736B2" w14:textId="77777777" w:rsidTr="0085740A">
        <w:trPr>
          <w:jc w:val="center"/>
        </w:trPr>
        <w:tc>
          <w:tcPr>
            <w:tcW w:w="635" w:type="dxa"/>
          </w:tcPr>
          <w:p w14:paraId="1200A0B7" w14:textId="77777777" w:rsidR="00C51B8D" w:rsidRPr="0033654B" w:rsidRDefault="00C51B8D" w:rsidP="0085740A">
            <w:pPr>
              <w:jc w:val="center"/>
              <w:rPr>
                <w:rFonts w:ascii="Candara" w:hAnsi="Candara"/>
                <w:i/>
                <w:iCs/>
              </w:rPr>
            </w:pPr>
          </w:p>
        </w:tc>
        <w:tc>
          <w:tcPr>
            <w:tcW w:w="726" w:type="dxa"/>
          </w:tcPr>
          <w:p w14:paraId="3D22377D" w14:textId="77777777" w:rsidR="00C51B8D" w:rsidRPr="0033654B" w:rsidRDefault="00C51B8D" w:rsidP="0085740A">
            <w:pPr>
              <w:jc w:val="center"/>
              <w:rPr>
                <w:rFonts w:ascii="Candara" w:hAnsi="Candara"/>
                <w:i/>
                <w:iCs/>
              </w:rPr>
            </w:pPr>
            <w:r w:rsidRPr="0033654B">
              <w:rPr>
                <w:rFonts w:ascii="Candara" w:hAnsi="Candara"/>
                <w:i/>
                <w:iCs/>
              </w:rPr>
              <w:t>jan</w:t>
            </w:r>
          </w:p>
        </w:tc>
        <w:tc>
          <w:tcPr>
            <w:tcW w:w="726" w:type="dxa"/>
          </w:tcPr>
          <w:p w14:paraId="64B79A4A" w14:textId="77777777" w:rsidR="00C51B8D" w:rsidRPr="0033654B" w:rsidRDefault="00C51B8D" w:rsidP="0085740A">
            <w:pPr>
              <w:jc w:val="center"/>
              <w:rPr>
                <w:rFonts w:ascii="Candara" w:hAnsi="Candara"/>
                <w:i/>
                <w:iCs/>
              </w:rPr>
            </w:pPr>
            <w:r w:rsidRPr="0033654B">
              <w:rPr>
                <w:rFonts w:ascii="Candara" w:hAnsi="Candara"/>
                <w:i/>
                <w:iCs/>
              </w:rPr>
              <w:t>feb</w:t>
            </w:r>
          </w:p>
        </w:tc>
        <w:tc>
          <w:tcPr>
            <w:tcW w:w="753" w:type="dxa"/>
          </w:tcPr>
          <w:p w14:paraId="72A6E797" w14:textId="77777777" w:rsidR="00C51B8D" w:rsidRPr="0033654B" w:rsidRDefault="00C51B8D" w:rsidP="0085740A">
            <w:pPr>
              <w:jc w:val="center"/>
              <w:rPr>
                <w:rFonts w:ascii="Candara" w:hAnsi="Candara"/>
                <w:i/>
                <w:iCs/>
              </w:rPr>
            </w:pPr>
            <w:r w:rsidRPr="0033654B">
              <w:rPr>
                <w:rFonts w:ascii="Candara" w:hAnsi="Candara"/>
                <w:i/>
                <w:iCs/>
              </w:rPr>
              <w:t>maart</w:t>
            </w:r>
          </w:p>
        </w:tc>
        <w:tc>
          <w:tcPr>
            <w:tcW w:w="726" w:type="dxa"/>
          </w:tcPr>
          <w:p w14:paraId="080F7C7A" w14:textId="77777777" w:rsidR="00C51B8D" w:rsidRPr="0033654B" w:rsidRDefault="00C51B8D" w:rsidP="0085740A">
            <w:pPr>
              <w:jc w:val="center"/>
              <w:rPr>
                <w:rFonts w:ascii="Candara" w:hAnsi="Candara"/>
                <w:i/>
                <w:iCs/>
              </w:rPr>
            </w:pPr>
            <w:r w:rsidRPr="0033654B">
              <w:rPr>
                <w:rFonts w:ascii="Candara" w:hAnsi="Candara"/>
                <w:i/>
                <w:iCs/>
              </w:rPr>
              <w:t>april</w:t>
            </w:r>
          </w:p>
        </w:tc>
        <w:tc>
          <w:tcPr>
            <w:tcW w:w="726" w:type="dxa"/>
          </w:tcPr>
          <w:p w14:paraId="55270818" w14:textId="77777777" w:rsidR="00C51B8D" w:rsidRPr="0033654B" w:rsidRDefault="00C51B8D" w:rsidP="0085740A">
            <w:pPr>
              <w:jc w:val="center"/>
              <w:rPr>
                <w:rFonts w:ascii="Candara" w:hAnsi="Candara"/>
                <w:i/>
                <w:iCs/>
              </w:rPr>
            </w:pPr>
            <w:r w:rsidRPr="0033654B">
              <w:rPr>
                <w:rFonts w:ascii="Candara" w:hAnsi="Candara"/>
                <w:i/>
                <w:iCs/>
              </w:rPr>
              <w:t>mei</w:t>
            </w:r>
          </w:p>
        </w:tc>
        <w:tc>
          <w:tcPr>
            <w:tcW w:w="726" w:type="dxa"/>
          </w:tcPr>
          <w:p w14:paraId="556E6E43" w14:textId="77777777" w:rsidR="00C51B8D" w:rsidRPr="0033654B" w:rsidRDefault="00C51B8D" w:rsidP="0085740A">
            <w:pPr>
              <w:jc w:val="center"/>
              <w:rPr>
                <w:rFonts w:ascii="Candara" w:hAnsi="Candara"/>
                <w:i/>
                <w:iCs/>
              </w:rPr>
            </w:pPr>
            <w:r w:rsidRPr="0033654B">
              <w:rPr>
                <w:rFonts w:ascii="Candara" w:hAnsi="Candara"/>
                <w:i/>
                <w:iCs/>
              </w:rPr>
              <w:t>juni</w:t>
            </w:r>
          </w:p>
        </w:tc>
        <w:tc>
          <w:tcPr>
            <w:tcW w:w="552" w:type="dxa"/>
          </w:tcPr>
          <w:p w14:paraId="0888EF9D" w14:textId="77777777" w:rsidR="00C51B8D" w:rsidRPr="0033654B" w:rsidRDefault="00C51B8D" w:rsidP="0085740A">
            <w:pPr>
              <w:jc w:val="center"/>
              <w:rPr>
                <w:rFonts w:ascii="Candara" w:hAnsi="Candara"/>
                <w:i/>
                <w:iCs/>
              </w:rPr>
            </w:pPr>
            <w:r w:rsidRPr="0033654B">
              <w:rPr>
                <w:rFonts w:ascii="Candara" w:hAnsi="Candara"/>
                <w:i/>
                <w:iCs/>
              </w:rPr>
              <w:t>juli</w:t>
            </w:r>
          </w:p>
        </w:tc>
        <w:tc>
          <w:tcPr>
            <w:tcW w:w="588" w:type="dxa"/>
          </w:tcPr>
          <w:p w14:paraId="085D0366" w14:textId="77777777" w:rsidR="00C51B8D" w:rsidRPr="0033654B" w:rsidRDefault="00C51B8D" w:rsidP="0085740A">
            <w:pPr>
              <w:jc w:val="center"/>
              <w:rPr>
                <w:rFonts w:ascii="Candara" w:hAnsi="Candara"/>
                <w:i/>
                <w:iCs/>
              </w:rPr>
            </w:pPr>
            <w:r w:rsidRPr="0033654B">
              <w:rPr>
                <w:rFonts w:ascii="Candara" w:hAnsi="Candara"/>
                <w:i/>
                <w:iCs/>
              </w:rPr>
              <w:t>aug</w:t>
            </w:r>
          </w:p>
        </w:tc>
        <w:tc>
          <w:tcPr>
            <w:tcW w:w="726" w:type="dxa"/>
          </w:tcPr>
          <w:p w14:paraId="73581DB8" w14:textId="77777777" w:rsidR="00C51B8D" w:rsidRPr="0033654B" w:rsidRDefault="00C51B8D" w:rsidP="0085740A">
            <w:pPr>
              <w:jc w:val="center"/>
              <w:rPr>
                <w:rFonts w:ascii="Candara" w:hAnsi="Candara"/>
                <w:i/>
                <w:iCs/>
              </w:rPr>
            </w:pPr>
            <w:r w:rsidRPr="0033654B">
              <w:rPr>
                <w:rFonts w:ascii="Candara" w:hAnsi="Candara"/>
                <w:i/>
                <w:iCs/>
              </w:rPr>
              <w:t>sept</w:t>
            </w:r>
          </w:p>
        </w:tc>
        <w:tc>
          <w:tcPr>
            <w:tcW w:w="726" w:type="dxa"/>
          </w:tcPr>
          <w:p w14:paraId="1679087E" w14:textId="77777777" w:rsidR="00C51B8D" w:rsidRPr="0033654B" w:rsidRDefault="00C51B8D" w:rsidP="0085740A">
            <w:pPr>
              <w:jc w:val="center"/>
              <w:rPr>
                <w:rFonts w:ascii="Candara" w:hAnsi="Candara"/>
                <w:i/>
                <w:iCs/>
              </w:rPr>
            </w:pPr>
            <w:r w:rsidRPr="0033654B">
              <w:rPr>
                <w:rFonts w:ascii="Candara" w:hAnsi="Candara"/>
                <w:i/>
                <w:iCs/>
              </w:rPr>
              <w:t>okt</w:t>
            </w:r>
          </w:p>
        </w:tc>
        <w:tc>
          <w:tcPr>
            <w:tcW w:w="726" w:type="dxa"/>
          </w:tcPr>
          <w:p w14:paraId="3C478BF0" w14:textId="77777777" w:rsidR="00C51B8D" w:rsidRPr="0033654B" w:rsidRDefault="00C51B8D" w:rsidP="0085740A">
            <w:pPr>
              <w:jc w:val="center"/>
              <w:rPr>
                <w:rFonts w:ascii="Candara" w:hAnsi="Candara"/>
                <w:i/>
                <w:iCs/>
              </w:rPr>
            </w:pPr>
            <w:r w:rsidRPr="0033654B">
              <w:rPr>
                <w:rFonts w:ascii="Candara" w:hAnsi="Candara"/>
                <w:i/>
                <w:iCs/>
              </w:rPr>
              <w:t>nov</w:t>
            </w:r>
          </w:p>
        </w:tc>
        <w:tc>
          <w:tcPr>
            <w:tcW w:w="726" w:type="dxa"/>
          </w:tcPr>
          <w:p w14:paraId="1FD03894" w14:textId="77777777" w:rsidR="00C51B8D" w:rsidRPr="0033654B" w:rsidRDefault="00C51B8D" w:rsidP="0085740A">
            <w:pPr>
              <w:jc w:val="center"/>
              <w:rPr>
                <w:rFonts w:ascii="Candara" w:hAnsi="Candara"/>
                <w:i/>
                <w:iCs/>
              </w:rPr>
            </w:pPr>
            <w:r w:rsidRPr="0033654B">
              <w:rPr>
                <w:rFonts w:ascii="Candara" w:hAnsi="Candara"/>
                <w:i/>
                <w:iCs/>
              </w:rPr>
              <w:t>dec</w:t>
            </w:r>
          </w:p>
        </w:tc>
      </w:tr>
      <w:tr w:rsidR="00C51B8D" w:rsidRPr="0033654B" w14:paraId="15667BC1" w14:textId="77777777" w:rsidTr="0085740A">
        <w:trPr>
          <w:jc w:val="center"/>
        </w:trPr>
        <w:tc>
          <w:tcPr>
            <w:tcW w:w="635" w:type="dxa"/>
          </w:tcPr>
          <w:p w14:paraId="1F9A1598" w14:textId="77777777" w:rsidR="00C51B8D" w:rsidRPr="0033654B" w:rsidRDefault="00C51B8D" w:rsidP="0085740A">
            <w:pPr>
              <w:jc w:val="center"/>
              <w:rPr>
                <w:rFonts w:ascii="Candara" w:hAnsi="Candara"/>
                <w:i/>
                <w:iCs/>
              </w:rPr>
            </w:pPr>
            <w:r w:rsidRPr="0033654B">
              <w:rPr>
                <w:rFonts w:ascii="Candara" w:hAnsi="Candara"/>
                <w:i/>
                <w:iCs/>
              </w:rPr>
              <w:t>uren</w:t>
            </w:r>
          </w:p>
        </w:tc>
        <w:tc>
          <w:tcPr>
            <w:tcW w:w="726" w:type="dxa"/>
          </w:tcPr>
          <w:p w14:paraId="753B3445"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7B5122EA" w14:textId="77777777" w:rsidR="00C51B8D" w:rsidRPr="0033654B" w:rsidRDefault="00C51B8D" w:rsidP="0085740A">
            <w:pPr>
              <w:jc w:val="center"/>
              <w:rPr>
                <w:rFonts w:ascii="Candara" w:hAnsi="Candara"/>
                <w:i/>
                <w:iCs/>
              </w:rPr>
            </w:pPr>
            <w:r w:rsidRPr="0033654B">
              <w:rPr>
                <w:rFonts w:ascii="Candara" w:hAnsi="Candara"/>
                <w:i/>
                <w:iCs/>
              </w:rPr>
              <w:t>21.32</w:t>
            </w:r>
          </w:p>
        </w:tc>
        <w:tc>
          <w:tcPr>
            <w:tcW w:w="753" w:type="dxa"/>
          </w:tcPr>
          <w:p w14:paraId="72B561EB" w14:textId="37106FB1" w:rsidR="00C51B8D" w:rsidRPr="0033654B" w:rsidRDefault="00AB3096" w:rsidP="0085740A">
            <w:pPr>
              <w:jc w:val="center"/>
              <w:rPr>
                <w:rFonts w:ascii="Candara" w:hAnsi="Candara"/>
                <w:i/>
                <w:iCs/>
              </w:rPr>
            </w:pPr>
            <w:r>
              <w:rPr>
                <w:rFonts w:ascii="Candara" w:hAnsi="Candara"/>
                <w:i/>
                <w:iCs/>
              </w:rPr>
              <w:t>2</w:t>
            </w:r>
            <w:r w:rsidR="00C51B8D" w:rsidRPr="0033654B">
              <w:rPr>
                <w:rFonts w:ascii="Candara" w:hAnsi="Candara"/>
                <w:i/>
                <w:iCs/>
              </w:rPr>
              <w:t>1.32</w:t>
            </w:r>
          </w:p>
        </w:tc>
        <w:tc>
          <w:tcPr>
            <w:tcW w:w="726" w:type="dxa"/>
          </w:tcPr>
          <w:p w14:paraId="337A5867"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779E2DC6"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0A4EF447" w14:textId="77777777" w:rsidR="00C51B8D" w:rsidRPr="0033654B" w:rsidRDefault="00C51B8D" w:rsidP="0085740A">
            <w:pPr>
              <w:jc w:val="center"/>
              <w:rPr>
                <w:rFonts w:ascii="Candara" w:hAnsi="Candara"/>
                <w:i/>
                <w:iCs/>
              </w:rPr>
            </w:pPr>
            <w:r w:rsidRPr="0033654B">
              <w:rPr>
                <w:rFonts w:ascii="Candara" w:hAnsi="Candara"/>
                <w:i/>
                <w:iCs/>
              </w:rPr>
              <w:t>21.32</w:t>
            </w:r>
          </w:p>
        </w:tc>
        <w:tc>
          <w:tcPr>
            <w:tcW w:w="552" w:type="dxa"/>
          </w:tcPr>
          <w:p w14:paraId="11FDF846" w14:textId="77777777" w:rsidR="00C51B8D" w:rsidRPr="0033654B" w:rsidRDefault="00C51B8D" w:rsidP="0085740A">
            <w:pPr>
              <w:jc w:val="center"/>
              <w:rPr>
                <w:rFonts w:ascii="Candara" w:hAnsi="Candara"/>
                <w:i/>
                <w:iCs/>
              </w:rPr>
            </w:pPr>
            <w:r w:rsidRPr="0033654B">
              <w:rPr>
                <w:rFonts w:ascii="Candara" w:hAnsi="Candara"/>
                <w:i/>
                <w:iCs/>
              </w:rPr>
              <w:t>0.0</w:t>
            </w:r>
          </w:p>
        </w:tc>
        <w:tc>
          <w:tcPr>
            <w:tcW w:w="588" w:type="dxa"/>
          </w:tcPr>
          <w:p w14:paraId="572A5CE9" w14:textId="77777777" w:rsidR="00C51B8D" w:rsidRPr="0033654B" w:rsidRDefault="00C51B8D" w:rsidP="0085740A">
            <w:pPr>
              <w:jc w:val="center"/>
              <w:rPr>
                <w:rFonts w:ascii="Candara" w:hAnsi="Candara"/>
                <w:i/>
                <w:iCs/>
              </w:rPr>
            </w:pPr>
            <w:r w:rsidRPr="0033654B">
              <w:rPr>
                <w:rFonts w:ascii="Candara" w:hAnsi="Candara"/>
                <w:i/>
                <w:iCs/>
              </w:rPr>
              <w:t>0.0</w:t>
            </w:r>
          </w:p>
        </w:tc>
        <w:tc>
          <w:tcPr>
            <w:tcW w:w="726" w:type="dxa"/>
          </w:tcPr>
          <w:p w14:paraId="0F3B3B6D"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6E6383D6"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7AC58E44" w14:textId="77777777" w:rsidR="00C51B8D" w:rsidRPr="0033654B" w:rsidRDefault="00C51B8D" w:rsidP="0085740A">
            <w:pPr>
              <w:jc w:val="center"/>
              <w:rPr>
                <w:rFonts w:ascii="Candara" w:hAnsi="Candara"/>
                <w:i/>
                <w:iCs/>
              </w:rPr>
            </w:pPr>
            <w:r w:rsidRPr="0033654B">
              <w:rPr>
                <w:rFonts w:ascii="Candara" w:hAnsi="Candara"/>
                <w:i/>
                <w:iCs/>
              </w:rPr>
              <w:t>21.32</w:t>
            </w:r>
          </w:p>
        </w:tc>
        <w:tc>
          <w:tcPr>
            <w:tcW w:w="726" w:type="dxa"/>
          </w:tcPr>
          <w:p w14:paraId="07EFCBB4" w14:textId="77777777" w:rsidR="00C51B8D" w:rsidRPr="0033654B" w:rsidRDefault="00C51B8D" w:rsidP="0085740A">
            <w:pPr>
              <w:jc w:val="center"/>
              <w:rPr>
                <w:rFonts w:ascii="Candara" w:hAnsi="Candara"/>
                <w:i/>
                <w:iCs/>
              </w:rPr>
            </w:pPr>
            <w:r w:rsidRPr="0033654B">
              <w:rPr>
                <w:rFonts w:ascii="Candara" w:hAnsi="Candara"/>
                <w:i/>
                <w:iCs/>
              </w:rPr>
              <w:t>21.32</w:t>
            </w:r>
          </w:p>
        </w:tc>
      </w:tr>
      <w:tr w:rsidR="00C51B8D" w:rsidRPr="0033654B" w14:paraId="6CAE4CD1" w14:textId="77777777" w:rsidTr="0085740A">
        <w:trPr>
          <w:jc w:val="center"/>
        </w:trPr>
        <w:tc>
          <w:tcPr>
            <w:tcW w:w="635" w:type="dxa"/>
          </w:tcPr>
          <w:p w14:paraId="17A659E8" w14:textId="77777777" w:rsidR="00C51B8D" w:rsidRPr="0033654B" w:rsidRDefault="00C51B8D" w:rsidP="0085740A">
            <w:pPr>
              <w:rPr>
                <w:rFonts w:ascii="Candara" w:hAnsi="Candara"/>
                <w:i/>
                <w:iCs/>
              </w:rPr>
            </w:pPr>
          </w:p>
        </w:tc>
        <w:tc>
          <w:tcPr>
            <w:tcW w:w="726" w:type="dxa"/>
          </w:tcPr>
          <w:p w14:paraId="63D3D4FF" w14:textId="77777777" w:rsidR="00C51B8D" w:rsidRPr="0033654B" w:rsidRDefault="00C51B8D" w:rsidP="0085740A">
            <w:pPr>
              <w:rPr>
                <w:rFonts w:ascii="Candara" w:hAnsi="Candara"/>
                <w:i/>
                <w:iCs/>
              </w:rPr>
            </w:pPr>
          </w:p>
        </w:tc>
        <w:tc>
          <w:tcPr>
            <w:tcW w:w="726" w:type="dxa"/>
          </w:tcPr>
          <w:p w14:paraId="509F31EC" w14:textId="77777777" w:rsidR="00C51B8D" w:rsidRPr="0033654B" w:rsidRDefault="00C51B8D" w:rsidP="0085740A">
            <w:pPr>
              <w:rPr>
                <w:rFonts w:ascii="Candara" w:hAnsi="Candara"/>
                <w:i/>
                <w:iCs/>
              </w:rPr>
            </w:pPr>
          </w:p>
        </w:tc>
        <w:tc>
          <w:tcPr>
            <w:tcW w:w="753" w:type="dxa"/>
          </w:tcPr>
          <w:p w14:paraId="064B0B2C"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07F841B2"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59FD11AB"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5C9BBC50" w14:textId="77777777" w:rsidR="00C51B8D" w:rsidRPr="0033654B" w:rsidRDefault="00C51B8D" w:rsidP="0085740A">
            <w:pPr>
              <w:rPr>
                <w:rFonts w:ascii="Candara" w:hAnsi="Candara"/>
                <w:i/>
                <w:iCs/>
              </w:rPr>
            </w:pPr>
            <w:r w:rsidRPr="0033654B">
              <w:rPr>
                <w:rFonts w:ascii="Candara" w:hAnsi="Candara"/>
                <w:i/>
                <w:iCs/>
              </w:rPr>
              <w:t>x</w:t>
            </w:r>
          </w:p>
        </w:tc>
        <w:tc>
          <w:tcPr>
            <w:tcW w:w="552" w:type="dxa"/>
          </w:tcPr>
          <w:p w14:paraId="5D94382E" w14:textId="77777777" w:rsidR="00C51B8D" w:rsidRPr="0033654B" w:rsidRDefault="00C51B8D" w:rsidP="0085740A">
            <w:pPr>
              <w:rPr>
                <w:rFonts w:ascii="Candara" w:hAnsi="Candara"/>
                <w:i/>
                <w:iCs/>
              </w:rPr>
            </w:pPr>
            <w:r w:rsidRPr="0033654B">
              <w:rPr>
                <w:rFonts w:ascii="Candara" w:hAnsi="Candara"/>
                <w:i/>
                <w:iCs/>
              </w:rPr>
              <w:t>x</w:t>
            </w:r>
          </w:p>
        </w:tc>
        <w:tc>
          <w:tcPr>
            <w:tcW w:w="588" w:type="dxa"/>
          </w:tcPr>
          <w:p w14:paraId="1A3C24DD"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105EF832"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26645BB3"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731EAB14" w14:textId="77777777" w:rsidR="00C51B8D" w:rsidRPr="0033654B" w:rsidRDefault="00C51B8D" w:rsidP="0085740A">
            <w:pPr>
              <w:rPr>
                <w:rFonts w:ascii="Candara" w:hAnsi="Candara"/>
                <w:i/>
                <w:iCs/>
              </w:rPr>
            </w:pPr>
            <w:r w:rsidRPr="0033654B">
              <w:rPr>
                <w:rFonts w:ascii="Candara" w:hAnsi="Candara"/>
                <w:i/>
                <w:iCs/>
              </w:rPr>
              <w:t>x</w:t>
            </w:r>
          </w:p>
        </w:tc>
        <w:tc>
          <w:tcPr>
            <w:tcW w:w="726" w:type="dxa"/>
          </w:tcPr>
          <w:p w14:paraId="7A962249" w14:textId="77777777" w:rsidR="00C51B8D" w:rsidRPr="0033654B" w:rsidRDefault="00C51B8D" w:rsidP="0085740A">
            <w:pPr>
              <w:rPr>
                <w:rFonts w:ascii="Candara" w:hAnsi="Candara"/>
                <w:i/>
                <w:iCs/>
              </w:rPr>
            </w:pPr>
            <w:r w:rsidRPr="0033654B">
              <w:rPr>
                <w:rFonts w:ascii="Candara" w:hAnsi="Candara"/>
                <w:i/>
                <w:iCs/>
              </w:rPr>
              <w:t>x</w:t>
            </w:r>
          </w:p>
        </w:tc>
      </w:tr>
    </w:tbl>
    <w:p w14:paraId="75C5E954" w14:textId="77777777" w:rsidR="00C51B8D" w:rsidRPr="0033654B" w:rsidRDefault="00C51B8D" w:rsidP="00C51B8D">
      <w:pPr>
        <w:rPr>
          <w:rFonts w:ascii="Candara" w:hAnsi="Candara"/>
          <w:i/>
          <w:iCs/>
        </w:rPr>
      </w:pPr>
      <w:r w:rsidRPr="0033654B">
        <w:rPr>
          <w:rFonts w:ascii="Candara" w:hAnsi="Candara"/>
          <w:i/>
          <w:iCs/>
        </w:rPr>
        <w:t>De rekensom:</w:t>
      </w:r>
      <w:r w:rsidRPr="0033654B">
        <w:rPr>
          <w:rFonts w:ascii="Candara" w:hAnsi="Candara"/>
          <w:i/>
          <w:iCs/>
        </w:rPr>
        <w:br/>
        <w:t>Mark staat dus ook in juli en augustus ingeschreven bij de peuterspeelzaal! Totaal 10 maanden.</w:t>
      </w:r>
      <w:r w:rsidRPr="0033654B">
        <w:rPr>
          <w:rFonts w:ascii="Candara" w:hAnsi="Candara"/>
          <w:i/>
          <w:iCs/>
        </w:rPr>
        <w:br/>
        <w:t>(8 maanden x 21.32) + ( 2 maanden x 0.0 uren) = 170.56 totaal aantal te betalen uren naar de peuterspeelzaal</w:t>
      </w:r>
      <w:r w:rsidRPr="0033654B">
        <w:rPr>
          <w:rFonts w:ascii="Candara" w:hAnsi="Candara"/>
          <w:i/>
          <w:iCs/>
        </w:rPr>
        <w:br/>
        <w:t>170.56 uren : 10 maanden = 17.06 uur gemiddeld per maand</w:t>
      </w:r>
      <w:r w:rsidRPr="0033654B">
        <w:rPr>
          <w:rFonts w:ascii="Candara" w:hAnsi="Candara"/>
          <w:i/>
          <w:iCs/>
        </w:rPr>
        <w:br/>
        <w:t>Voor de Belastingdienst dus: 17.06 uren Kinderopvangtoeslag gedurende 10 maanden</w:t>
      </w:r>
    </w:p>
    <w:p w14:paraId="44954203" w14:textId="77777777" w:rsidR="00C51B8D" w:rsidRPr="0033654B" w:rsidRDefault="00C51B8D" w:rsidP="00C51B8D">
      <w:pPr>
        <w:rPr>
          <w:rFonts w:ascii="Candara" w:hAnsi="Candara"/>
          <w:i/>
          <w:iCs/>
        </w:rPr>
      </w:pPr>
    </w:p>
    <w:p w14:paraId="2D1248BB" w14:textId="77777777" w:rsidR="00C51B8D" w:rsidRPr="0033654B" w:rsidRDefault="00C51B8D" w:rsidP="00C51B8D">
      <w:pPr>
        <w:rPr>
          <w:rFonts w:ascii="Candara" w:hAnsi="Candara"/>
          <w:i/>
          <w:iCs/>
        </w:rPr>
      </w:pPr>
    </w:p>
    <w:p w14:paraId="6EC48FCC" w14:textId="77777777" w:rsidR="00ED628F" w:rsidRPr="00982C8B" w:rsidRDefault="00ED628F" w:rsidP="00982C8B">
      <w:pPr>
        <w:pStyle w:val="Geenafstand"/>
        <w:ind w:hanging="567"/>
        <w:rPr>
          <w:sz w:val="24"/>
        </w:rPr>
      </w:pPr>
    </w:p>
    <w:sectPr w:rsidR="00ED628F" w:rsidRPr="00982C8B" w:rsidSect="003608B1">
      <w:pgSz w:w="11906" w:h="16838"/>
      <w:pgMar w:top="1134" w:right="1418"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8908" w14:textId="77777777" w:rsidR="0070542F" w:rsidRDefault="0070542F" w:rsidP="0060166A">
      <w:pPr>
        <w:spacing w:after="0" w:line="240" w:lineRule="auto"/>
      </w:pPr>
      <w:r>
        <w:separator/>
      </w:r>
    </w:p>
  </w:endnote>
  <w:endnote w:type="continuationSeparator" w:id="0">
    <w:p w14:paraId="4E0F4211" w14:textId="77777777" w:rsidR="0070542F" w:rsidRDefault="0070542F" w:rsidP="00601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6EDCE" w14:textId="77777777" w:rsidR="0070542F" w:rsidRDefault="0070542F" w:rsidP="0060166A">
      <w:pPr>
        <w:spacing w:after="0" w:line="240" w:lineRule="auto"/>
      </w:pPr>
      <w:r>
        <w:separator/>
      </w:r>
    </w:p>
  </w:footnote>
  <w:footnote w:type="continuationSeparator" w:id="0">
    <w:p w14:paraId="7B69A33D" w14:textId="77777777" w:rsidR="0070542F" w:rsidRDefault="0070542F" w:rsidP="00601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27036"/>
    <w:multiLevelType w:val="hybridMultilevel"/>
    <w:tmpl w:val="50A8CD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8EF1177"/>
    <w:multiLevelType w:val="hybridMultilevel"/>
    <w:tmpl w:val="80B4F8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62A8007D"/>
    <w:multiLevelType w:val="hybridMultilevel"/>
    <w:tmpl w:val="C902F638"/>
    <w:lvl w:ilvl="0" w:tplc="D536103A">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08C6D18"/>
    <w:multiLevelType w:val="hybridMultilevel"/>
    <w:tmpl w:val="EA4C02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353DC2"/>
    <w:multiLevelType w:val="hybridMultilevel"/>
    <w:tmpl w:val="02D8649C"/>
    <w:lvl w:ilvl="0" w:tplc="CA54836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C40739F"/>
    <w:multiLevelType w:val="hybridMultilevel"/>
    <w:tmpl w:val="D34CA5F0"/>
    <w:lvl w:ilvl="0" w:tplc="2CB442BE">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951817420">
    <w:abstractNumId w:val="5"/>
  </w:num>
  <w:num w:numId="2" w16cid:durableId="344331593">
    <w:abstractNumId w:val="1"/>
  </w:num>
  <w:num w:numId="3" w16cid:durableId="486166507">
    <w:abstractNumId w:val="2"/>
  </w:num>
  <w:num w:numId="4" w16cid:durableId="1554923508">
    <w:abstractNumId w:val="4"/>
  </w:num>
  <w:num w:numId="5" w16cid:durableId="1130636750">
    <w:abstractNumId w:val="0"/>
  </w:num>
  <w:num w:numId="6" w16cid:durableId="116393819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29A"/>
    <w:rsid w:val="00000697"/>
    <w:rsid w:val="00001AAE"/>
    <w:rsid w:val="0002048A"/>
    <w:rsid w:val="000223F3"/>
    <w:rsid w:val="00026B2E"/>
    <w:rsid w:val="00042F63"/>
    <w:rsid w:val="00062404"/>
    <w:rsid w:val="00077C42"/>
    <w:rsid w:val="00087F34"/>
    <w:rsid w:val="000B6553"/>
    <w:rsid w:val="000C3390"/>
    <w:rsid w:val="000D5622"/>
    <w:rsid w:val="000D7E9C"/>
    <w:rsid w:val="000E0584"/>
    <w:rsid w:val="000E4F2A"/>
    <w:rsid w:val="000E6208"/>
    <w:rsid w:val="00107963"/>
    <w:rsid w:val="0012125E"/>
    <w:rsid w:val="001234EB"/>
    <w:rsid w:val="001240EA"/>
    <w:rsid w:val="00134B7B"/>
    <w:rsid w:val="00134FA8"/>
    <w:rsid w:val="00144D7B"/>
    <w:rsid w:val="00164784"/>
    <w:rsid w:val="001703D3"/>
    <w:rsid w:val="001843EF"/>
    <w:rsid w:val="00192B02"/>
    <w:rsid w:val="00193B2D"/>
    <w:rsid w:val="001B653D"/>
    <w:rsid w:val="001D12EE"/>
    <w:rsid w:val="001D2C2D"/>
    <w:rsid w:val="001D2E14"/>
    <w:rsid w:val="001F6CF9"/>
    <w:rsid w:val="001F7B82"/>
    <w:rsid w:val="002008DB"/>
    <w:rsid w:val="00212499"/>
    <w:rsid w:val="00214BF0"/>
    <w:rsid w:val="00224912"/>
    <w:rsid w:val="002303F3"/>
    <w:rsid w:val="00234B08"/>
    <w:rsid w:val="0023677A"/>
    <w:rsid w:val="00245A84"/>
    <w:rsid w:val="00246CCB"/>
    <w:rsid w:val="00255638"/>
    <w:rsid w:val="00255C24"/>
    <w:rsid w:val="00256F1D"/>
    <w:rsid w:val="00260D55"/>
    <w:rsid w:val="002A4925"/>
    <w:rsid w:val="002A6FFF"/>
    <w:rsid w:val="002B16BC"/>
    <w:rsid w:val="002B682F"/>
    <w:rsid w:val="002D248B"/>
    <w:rsid w:val="002D50C8"/>
    <w:rsid w:val="002D5EBC"/>
    <w:rsid w:val="002E47C8"/>
    <w:rsid w:val="002E749C"/>
    <w:rsid w:val="002F35CC"/>
    <w:rsid w:val="002F6120"/>
    <w:rsid w:val="00303C30"/>
    <w:rsid w:val="00323019"/>
    <w:rsid w:val="00324E17"/>
    <w:rsid w:val="0034253E"/>
    <w:rsid w:val="00344D52"/>
    <w:rsid w:val="00347131"/>
    <w:rsid w:val="003608B1"/>
    <w:rsid w:val="00365D2D"/>
    <w:rsid w:val="003679AF"/>
    <w:rsid w:val="00370E38"/>
    <w:rsid w:val="00375680"/>
    <w:rsid w:val="003901E1"/>
    <w:rsid w:val="003B0650"/>
    <w:rsid w:val="003B5AF4"/>
    <w:rsid w:val="003B798C"/>
    <w:rsid w:val="003F1003"/>
    <w:rsid w:val="003F29FD"/>
    <w:rsid w:val="003F3B41"/>
    <w:rsid w:val="00402650"/>
    <w:rsid w:val="0040468F"/>
    <w:rsid w:val="00413448"/>
    <w:rsid w:val="00416455"/>
    <w:rsid w:val="00457123"/>
    <w:rsid w:val="00465A29"/>
    <w:rsid w:val="00470D36"/>
    <w:rsid w:val="00476414"/>
    <w:rsid w:val="0048074E"/>
    <w:rsid w:val="0048225B"/>
    <w:rsid w:val="0048676D"/>
    <w:rsid w:val="004929A8"/>
    <w:rsid w:val="00495174"/>
    <w:rsid w:val="004A03B5"/>
    <w:rsid w:val="004A4F6D"/>
    <w:rsid w:val="004B4357"/>
    <w:rsid w:val="004B4BB3"/>
    <w:rsid w:val="004B7307"/>
    <w:rsid w:val="004B77CD"/>
    <w:rsid w:val="004C0911"/>
    <w:rsid w:val="004C2F95"/>
    <w:rsid w:val="004D2CA6"/>
    <w:rsid w:val="004D310B"/>
    <w:rsid w:val="005051C2"/>
    <w:rsid w:val="00512758"/>
    <w:rsid w:val="00516816"/>
    <w:rsid w:val="005169B2"/>
    <w:rsid w:val="0052062E"/>
    <w:rsid w:val="005216DC"/>
    <w:rsid w:val="00522434"/>
    <w:rsid w:val="00526194"/>
    <w:rsid w:val="00530436"/>
    <w:rsid w:val="0055180B"/>
    <w:rsid w:val="00554C22"/>
    <w:rsid w:val="00572DC2"/>
    <w:rsid w:val="00572F8B"/>
    <w:rsid w:val="00574A82"/>
    <w:rsid w:val="00581AC4"/>
    <w:rsid w:val="00586147"/>
    <w:rsid w:val="0059260A"/>
    <w:rsid w:val="005A363B"/>
    <w:rsid w:val="005A57F8"/>
    <w:rsid w:val="005B1B10"/>
    <w:rsid w:val="005C6229"/>
    <w:rsid w:val="005E3647"/>
    <w:rsid w:val="005E6C0E"/>
    <w:rsid w:val="005F016C"/>
    <w:rsid w:val="005F2857"/>
    <w:rsid w:val="005F4B57"/>
    <w:rsid w:val="006000D8"/>
    <w:rsid w:val="0060166A"/>
    <w:rsid w:val="006019EF"/>
    <w:rsid w:val="00601A02"/>
    <w:rsid w:val="00612322"/>
    <w:rsid w:val="00613735"/>
    <w:rsid w:val="00616CC8"/>
    <w:rsid w:val="006305BD"/>
    <w:rsid w:val="00634E09"/>
    <w:rsid w:val="00650C5C"/>
    <w:rsid w:val="00684749"/>
    <w:rsid w:val="00687548"/>
    <w:rsid w:val="00693E66"/>
    <w:rsid w:val="00694606"/>
    <w:rsid w:val="00694B7B"/>
    <w:rsid w:val="00696E47"/>
    <w:rsid w:val="006A2B19"/>
    <w:rsid w:val="006A7B01"/>
    <w:rsid w:val="006C3663"/>
    <w:rsid w:val="006C42CF"/>
    <w:rsid w:val="006D34CE"/>
    <w:rsid w:val="006D651E"/>
    <w:rsid w:val="006D6EED"/>
    <w:rsid w:val="006F02D8"/>
    <w:rsid w:val="006F3854"/>
    <w:rsid w:val="006F6110"/>
    <w:rsid w:val="0070542F"/>
    <w:rsid w:val="00705864"/>
    <w:rsid w:val="00705A4C"/>
    <w:rsid w:val="00713337"/>
    <w:rsid w:val="00713466"/>
    <w:rsid w:val="00716AA7"/>
    <w:rsid w:val="0072596A"/>
    <w:rsid w:val="007272B1"/>
    <w:rsid w:val="00740305"/>
    <w:rsid w:val="007422F1"/>
    <w:rsid w:val="0079182D"/>
    <w:rsid w:val="00793244"/>
    <w:rsid w:val="007A32FA"/>
    <w:rsid w:val="007A3631"/>
    <w:rsid w:val="007A49B6"/>
    <w:rsid w:val="007A4EA0"/>
    <w:rsid w:val="007A6230"/>
    <w:rsid w:val="007C632C"/>
    <w:rsid w:val="007E2865"/>
    <w:rsid w:val="007F233F"/>
    <w:rsid w:val="007F7726"/>
    <w:rsid w:val="008053EB"/>
    <w:rsid w:val="00825AE5"/>
    <w:rsid w:val="008367A2"/>
    <w:rsid w:val="008524A0"/>
    <w:rsid w:val="0085375F"/>
    <w:rsid w:val="008566E4"/>
    <w:rsid w:val="00857B67"/>
    <w:rsid w:val="00861797"/>
    <w:rsid w:val="008716C8"/>
    <w:rsid w:val="00890953"/>
    <w:rsid w:val="00895055"/>
    <w:rsid w:val="00897BE2"/>
    <w:rsid w:val="008B3BAB"/>
    <w:rsid w:val="008C5EBC"/>
    <w:rsid w:val="008D528B"/>
    <w:rsid w:val="008E5A36"/>
    <w:rsid w:val="008E7160"/>
    <w:rsid w:val="009024AE"/>
    <w:rsid w:val="009037C5"/>
    <w:rsid w:val="00905229"/>
    <w:rsid w:val="009072F4"/>
    <w:rsid w:val="009104C4"/>
    <w:rsid w:val="0091064B"/>
    <w:rsid w:val="009151A6"/>
    <w:rsid w:val="0092185A"/>
    <w:rsid w:val="00930780"/>
    <w:rsid w:val="009333AA"/>
    <w:rsid w:val="009400B7"/>
    <w:rsid w:val="00941F06"/>
    <w:rsid w:val="0095137F"/>
    <w:rsid w:val="009517B4"/>
    <w:rsid w:val="00952493"/>
    <w:rsid w:val="0095259F"/>
    <w:rsid w:val="00953DAE"/>
    <w:rsid w:val="00960601"/>
    <w:rsid w:val="009607F0"/>
    <w:rsid w:val="00966D7C"/>
    <w:rsid w:val="00973050"/>
    <w:rsid w:val="00982C8B"/>
    <w:rsid w:val="00997595"/>
    <w:rsid w:val="009978DF"/>
    <w:rsid w:val="009A3BFC"/>
    <w:rsid w:val="009B04C3"/>
    <w:rsid w:val="009B16C3"/>
    <w:rsid w:val="009C4B84"/>
    <w:rsid w:val="009D1435"/>
    <w:rsid w:val="009D4C47"/>
    <w:rsid w:val="009E7650"/>
    <w:rsid w:val="009F70AB"/>
    <w:rsid w:val="00A01C30"/>
    <w:rsid w:val="00A0452B"/>
    <w:rsid w:val="00A212D2"/>
    <w:rsid w:val="00A2350C"/>
    <w:rsid w:val="00A31609"/>
    <w:rsid w:val="00A57F1A"/>
    <w:rsid w:val="00A704FB"/>
    <w:rsid w:val="00A739D4"/>
    <w:rsid w:val="00A823EF"/>
    <w:rsid w:val="00A90497"/>
    <w:rsid w:val="00A906F6"/>
    <w:rsid w:val="00A954AD"/>
    <w:rsid w:val="00AA60B5"/>
    <w:rsid w:val="00AB0948"/>
    <w:rsid w:val="00AB3096"/>
    <w:rsid w:val="00AB4DA2"/>
    <w:rsid w:val="00AD04F6"/>
    <w:rsid w:val="00AD16BC"/>
    <w:rsid w:val="00AD2F22"/>
    <w:rsid w:val="00AE57A8"/>
    <w:rsid w:val="00AF597B"/>
    <w:rsid w:val="00B035EB"/>
    <w:rsid w:val="00B05F97"/>
    <w:rsid w:val="00B06732"/>
    <w:rsid w:val="00B30DE7"/>
    <w:rsid w:val="00B31051"/>
    <w:rsid w:val="00B41252"/>
    <w:rsid w:val="00B54518"/>
    <w:rsid w:val="00B651A9"/>
    <w:rsid w:val="00B72692"/>
    <w:rsid w:val="00B856FF"/>
    <w:rsid w:val="00B86B1C"/>
    <w:rsid w:val="00B926A6"/>
    <w:rsid w:val="00BB001D"/>
    <w:rsid w:val="00BB1303"/>
    <w:rsid w:val="00BB2700"/>
    <w:rsid w:val="00BB4523"/>
    <w:rsid w:val="00BB629A"/>
    <w:rsid w:val="00BC0490"/>
    <w:rsid w:val="00BC43B3"/>
    <w:rsid w:val="00BC5939"/>
    <w:rsid w:val="00BD4EDB"/>
    <w:rsid w:val="00BE4EB5"/>
    <w:rsid w:val="00C00B57"/>
    <w:rsid w:val="00C10065"/>
    <w:rsid w:val="00C136A1"/>
    <w:rsid w:val="00C141AB"/>
    <w:rsid w:val="00C1645A"/>
    <w:rsid w:val="00C174B0"/>
    <w:rsid w:val="00C27225"/>
    <w:rsid w:val="00C33D88"/>
    <w:rsid w:val="00C353D3"/>
    <w:rsid w:val="00C42AFD"/>
    <w:rsid w:val="00C44ED2"/>
    <w:rsid w:val="00C44F85"/>
    <w:rsid w:val="00C51B8D"/>
    <w:rsid w:val="00C64BE6"/>
    <w:rsid w:val="00C765D2"/>
    <w:rsid w:val="00C865ED"/>
    <w:rsid w:val="00CA1EBC"/>
    <w:rsid w:val="00CA3B38"/>
    <w:rsid w:val="00CA60DE"/>
    <w:rsid w:val="00CC07FC"/>
    <w:rsid w:val="00CC5255"/>
    <w:rsid w:val="00CC79BD"/>
    <w:rsid w:val="00CD1934"/>
    <w:rsid w:val="00CD3423"/>
    <w:rsid w:val="00CE02A7"/>
    <w:rsid w:val="00CE3508"/>
    <w:rsid w:val="00CE52ED"/>
    <w:rsid w:val="00CF5762"/>
    <w:rsid w:val="00CF7C3B"/>
    <w:rsid w:val="00D372E2"/>
    <w:rsid w:val="00D45532"/>
    <w:rsid w:val="00D62C8D"/>
    <w:rsid w:val="00D8012C"/>
    <w:rsid w:val="00D90CA2"/>
    <w:rsid w:val="00D9536A"/>
    <w:rsid w:val="00DA09C9"/>
    <w:rsid w:val="00DA18F7"/>
    <w:rsid w:val="00DB423E"/>
    <w:rsid w:val="00DC0C7F"/>
    <w:rsid w:val="00DD5A3B"/>
    <w:rsid w:val="00DF0960"/>
    <w:rsid w:val="00E024E8"/>
    <w:rsid w:val="00E07310"/>
    <w:rsid w:val="00E27DA6"/>
    <w:rsid w:val="00E311F1"/>
    <w:rsid w:val="00E34159"/>
    <w:rsid w:val="00E342A7"/>
    <w:rsid w:val="00E34BCA"/>
    <w:rsid w:val="00E3532B"/>
    <w:rsid w:val="00E502BA"/>
    <w:rsid w:val="00E63366"/>
    <w:rsid w:val="00E63747"/>
    <w:rsid w:val="00E73E17"/>
    <w:rsid w:val="00E92647"/>
    <w:rsid w:val="00EA0392"/>
    <w:rsid w:val="00EA05AC"/>
    <w:rsid w:val="00EB19E9"/>
    <w:rsid w:val="00EB36C9"/>
    <w:rsid w:val="00EB75F2"/>
    <w:rsid w:val="00EC008C"/>
    <w:rsid w:val="00EC42C5"/>
    <w:rsid w:val="00ED628F"/>
    <w:rsid w:val="00ED7BC3"/>
    <w:rsid w:val="00EE2B48"/>
    <w:rsid w:val="00EF2525"/>
    <w:rsid w:val="00F05A84"/>
    <w:rsid w:val="00F20F4C"/>
    <w:rsid w:val="00F23542"/>
    <w:rsid w:val="00F4188B"/>
    <w:rsid w:val="00F450DA"/>
    <w:rsid w:val="00F51718"/>
    <w:rsid w:val="00F5702C"/>
    <w:rsid w:val="00F87B99"/>
    <w:rsid w:val="00FA0C54"/>
    <w:rsid w:val="00FA3EC9"/>
    <w:rsid w:val="00FA66AB"/>
    <w:rsid w:val="00FC1B5A"/>
    <w:rsid w:val="00FF5F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087"/>
  <w15:chartTrackingRefBased/>
  <w15:docId w15:val="{9FC197D9-165B-4B4F-B74C-1D135B87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29A"/>
    <w:pPr>
      <w:spacing w:after="0" w:line="240" w:lineRule="auto"/>
    </w:pPr>
  </w:style>
  <w:style w:type="table" w:styleId="Tabelraster">
    <w:name w:val="Table Grid"/>
    <w:basedOn w:val="Standaardtabel"/>
    <w:uiPriority w:val="39"/>
    <w:rsid w:val="00BB6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B629A"/>
    <w:pPr>
      <w:ind w:left="720"/>
      <w:contextualSpacing/>
    </w:pPr>
  </w:style>
  <w:style w:type="paragraph" w:styleId="Ballontekst">
    <w:name w:val="Balloon Text"/>
    <w:basedOn w:val="Standaard"/>
    <w:link w:val="BallontekstChar"/>
    <w:uiPriority w:val="99"/>
    <w:semiHidden/>
    <w:unhideWhenUsed/>
    <w:rsid w:val="00D372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72E2"/>
    <w:rPr>
      <w:rFonts w:ascii="Segoe UI" w:hAnsi="Segoe UI" w:cs="Segoe UI"/>
      <w:sz w:val="18"/>
      <w:szCs w:val="18"/>
    </w:rPr>
  </w:style>
  <w:style w:type="character" w:styleId="Hyperlink">
    <w:name w:val="Hyperlink"/>
    <w:basedOn w:val="Standaardalinea-lettertype"/>
    <w:uiPriority w:val="99"/>
    <w:unhideWhenUsed/>
    <w:rsid w:val="00A01C30"/>
    <w:rPr>
      <w:color w:val="0563C1" w:themeColor="hyperlink"/>
      <w:u w:val="single"/>
    </w:rPr>
  </w:style>
  <w:style w:type="character" w:styleId="Onopgelostemelding">
    <w:name w:val="Unresolved Mention"/>
    <w:basedOn w:val="Standaardalinea-lettertype"/>
    <w:uiPriority w:val="99"/>
    <w:semiHidden/>
    <w:unhideWhenUsed/>
    <w:rsid w:val="003608B1"/>
    <w:rPr>
      <w:color w:val="605E5C"/>
      <w:shd w:val="clear" w:color="auto" w:fill="E1DFDD"/>
    </w:rPr>
  </w:style>
  <w:style w:type="paragraph" w:styleId="Koptekst">
    <w:name w:val="header"/>
    <w:basedOn w:val="Standaard"/>
    <w:link w:val="KoptekstChar"/>
    <w:uiPriority w:val="99"/>
    <w:unhideWhenUsed/>
    <w:rsid w:val="003608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08B1"/>
  </w:style>
  <w:style w:type="paragraph" w:styleId="Voettekst">
    <w:name w:val="footer"/>
    <w:basedOn w:val="Standaard"/>
    <w:link w:val="VoettekstChar"/>
    <w:uiPriority w:val="99"/>
    <w:unhideWhenUsed/>
    <w:rsid w:val="003608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0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70973">
      <w:bodyDiv w:val="1"/>
      <w:marLeft w:val="0"/>
      <w:marRight w:val="0"/>
      <w:marTop w:val="0"/>
      <w:marBottom w:val="0"/>
      <w:divBdr>
        <w:top w:val="none" w:sz="0" w:space="0" w:color="auto"/>
        <w:left w:val="none" w:sz="0" w:space="0" w:color="auto"/>
        <w:bottom w:val="none" w:sz="0" w:space="0" w:color="auto"/>
        <w:right w:val="none" w:sz="0" w:space="0" w:color="auto"/>
      </w:divBdr>
    </w:div>
    <w:div w:id="1493176667">
      <w:bodyDiv w:val="1"/>
      <w:marLeft w:val="0"/>
      <w:marRight w:val="0"/>
      <w:marTop w:val="0"/>
      <w:marBottom w:val="0"/>
      <w:divBdr>
        <w:top w:val="none" w:sz="0" w:space="0" w:color="auto"/>
        <w:left w:val="none" w:sz="0" w:space="0" w:color="auto"/>
        <w:bottom w:val="none" w:sz="0" w:space="0" w:color="auto"/>
        <w:right w:val="none" w:sz="0" w:space="0" w:color="auto"/>
      </w:divBdr>
    </w:div>
    <w:div w:id="17415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elenderwijsstaphorst.nl" TargetMode="External"/><Relationship Id="rId18" Type="http://schemas.openxmlformats.org/officeDocument/2006/relationships/hyperlink" Target="http://www.belastingdienst.nl/toeslagen" TargetMode="External"/><Relationship Id="rId3" Type="http://schemas.openxmlformats.org/officeDocument/2006/relationships/customXml" Target="../customXml/item3.xml"/><Relationship Id="rId21" Type="http://schemas.openxmlformats.org/officeDocument/2006/relationships/hyperlink" Target="mailto:inkomensverklaring@spelenderwijsstaphorst.nl" TargetMode="External"/><Relationship Id="rId7" Type="http://schemas.openxmlformats.org/officeDocument/2006/relationships/settings" Target="settings.xml"/><Relationship Id="rId12" Type="http://schemas.openxmlformats.org/officeDocument/2006/relationships/hyperlink" Target="http://www.spelenderwijsstaphorst.nl" TargetMode="External"/><Relationship Id="rId17" Type="http://schemas.openxmlformats.org/officeDocument/2006/relationships/hyperlink" Target="mailto:inkomensverklaring@spelenderwijsstaphorst.nl" TargetMode="External"/><Relationship Id="rId2" Type="http://schemas.openxmlformats.org/officeDocument/2006/relationships/customXml" Target="../customXml/item2.xml"/><Relationship Id="rId16" Type="http://schemas.openxmlformats.org/officeDocument/2006/relationships/hyperlink" Target="mailto:spelenderwijs@wzstaphorst.nl" TargetMode="External"/><Relationship Id="rId20" Type="http://schemas.openxmlformats.org/officeDocument/2006/relationships/hyperlink" Target="https://www.belastingdienst.nl/wps/wcm/connect/nl/werk-en-inkomen/content/hoe-kom-ik-aan-een-inkomensverkl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spelenderwijs@wzstaphorst.n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belastingdienst.nl/wps/wcm/connect/nl/kinderopvangtoeslag/content/hoe-moet-ik-kinderopvangtoeslag-aanvra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EF67C3CEB7B647A75087F2FC76A442" ma:contentTypeVersion="10" ma:contentTypeDescription="Een nieuw document maken." ma:contentTypeScope="" ma:versionID="40426eeb2fd541ed7f7b3ee284157813">
  <xsd:schema xmlns:xsd="http://www.w3.org/2001/XMLSchema" xmlns:xs="http://www.w3.org/2001/XMLSchema" xmlns:p="http://schemas.microsoft.com/office/2006/metadata/properties" xmlns:ns2="2f0293e4-fa2b-4219-9d9b-5cc0fad61218" targetNamespace="http://schemas.microsoft.com/office/2006/metadata/properties" ma:root="true" ma:fieldsID="657402cf218c82638a86dd901fc67a89" ns2:_="">
    <xsd:import namespace="2f0293e4-fa2b-4219-9d9b-5cc0fad6121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93e4-fa2b-4219-9d9b-5cc0fad61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4A4110-DA02-4815-9A28-1072E6C9E438}">
  <ds:schemaRefs>
    <ds:schemaRef ds:uri="http://schemas.openxmlformats.org/officeDocument/2006/bibliography"/>
  </ds:schemaRefs>
</ds:datastoreItem>
</file>

<file path=customXml/itemProps2.xml><?xml version="1.0" encoding="utf-8"?>
<ds:datastoreItem xmlns:ds="http://schemas.openxmlformats.org/officeDocument/2006/customXml" ds:itemID="{37A3B215-D4FB-466A-B29C-A5EB9125EB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EBB3A5-CB13-4B05-9E14-2AFB0982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93e4-fa2b-4219-9d9b-5cc0fad61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6B49AC-090E-4E11-B5A7-410A1C7F9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1626</Words>
  <Characters>8947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Cloud-365</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Lijsje van der Horst</dc:creator>
  <cp:keywords/>
  <dc:description/>
  <cp:lastModifiedBy>J. Bloemert-Koppelman</cp:lastModifiedBy>
  <cp:revision>3</cp:revision>
  <cp:lastPrinted>2023-09-21T07:52:00Z</cp:lastPrinted>
  <dcterms:created xsi:type="dcterms:W3CDTF">2024-01-04T13:31:00Z</dcterms:created>
  <dcterms:modified xsi:type="dcterms:W3CDTF">2024-01-08T13:12:00Z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0x01010009EF67C3CEB7B647A75087F2FC76A442</vt:lpwstr>
  </property>
</Properties>
</file>